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95"/>
        <w:tblW w:w="2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tblGrid>
      <w:tr w:rsidR="005C3574" w:rsidRPr="00B70360" w:rsidTr="005C3574">
        <w:trPr>
          <w:trHeight w:val="704"/>
        </w:trPr>
        <w:tc>
          <w:tcPr>
            <w:tcW w:w="2902" w:type="dxa"/>
          </w:tcPr>
          <w:p w:rsidR="005C3574" w:rsidRPr="00B70360" w:rsidRDefault="005C3574" w:rsidP="005C3574">
            <w:pPr>
              <w:jc w:val="center"/>
              <w:rPr>
                <w:sz w:val="20"/>
                <w:szCs w:val="20"/>
              </w:rPr>
            </w:pPr>
            <w:r w:rsidRPr="00B70360">
              <w:rPr>
                <w:sz w:val="20"/>
                <w:szCs w:val="20"/>
              </w:rPr>
              <w:t>Администрация района</w:t>
            </w:r>
          </w:p>
          <w:p w:rsidR="005C3574" w:rsidRPr="00B70360" w:rsidRDefault="005C3574" w:rsidP="005C3574">
            <w:pPr>
              <w:jc w:val="center"/>
              <w:rPr>
                <w:sz w:val="20"/>
                <w:szCs w:val="20"/>
              </w:rPr>
            </w:pPr>
            <w:r w:rsidRPr="00B70360">
              <w:rPr>
                <w:sz w:val="20"/>
                <w:szCs w:val="20"/>
              </w:rPr>
              <w:t>КОНТРОЛЬ</w:t>
            </w:r>
          </w:p>
          <w:p w:rsidR="005C3574" w:rsidRDefault="005C3574" w:rsidP="005C3574">
            <w:pPr>
              <w:jc w:val="center"/>
              <w:rPr>
                <w:sz w:val="20"/>
                <w:szCs w:val="20"/>
              </w:rPr>
            </w:pPr>
            <w:r>
              <w:rPr>
                <w:sz w:val="20"/>
                <w:szCs w:val="20"/>
              </w:rPr>
              <w:t>ЕЖЕГОДНО</w:t>
            </w:r>
          </w:p>
          <w:p w:rsidR="005C3574" w:rsidRPr="00B70360" w:rsidRDefault="005C3574" w:rsidP="005C3574">
            <w:pPr>
              <w:jc w:val="center"/>
              <w:rPr>
                <w:sz w:val="20"/>
                <w:szCs w:val="20"/>
              </w:rPr>
            </w:pPr>
            <w:r>
              <w:rPr>
                <w:sz w:val="20"/>
                <w:szCs w:val="20"/>
              </w:rPr>
              <w:t>30.05, 01.08</w:t>
            </w:r>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C3574">
              <w:t>04.05.2022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C3574">
            <w:pPr>
              <w:tabs>
                <w:tab w:val="left" w:pos="3123"/>
                <w:tab w:val="left" w:pos="3270"/>
              </w:tabs>
              <w:jc w:val="right"/>
            </w:pPr>
            <w:r w:rsidRPr="00360CF1">
              <w:t xml:space="preserve">№ </w:t>
            </w:r>
            <w:r w:rsidR="005C3574">
              <w:t>972</w:t>
            </w:r>
            <w:r w:rsidRPr="00360CF1">
              <w:t xml:space="preserve">          </w:t>
            </w:r>
          </w:p>
        </w:tc>
      </w:tr>
    </w:tbl>
    <w:p w:rsidR="00A27B69" w:rsidRDefault="00A27B69" w:rsidP="00A27B69">
      <w:pPr>
        <w:ind w:right="5103"/>
        <w:rPr>
          <w:szCs w:val="20"/>
        </w:rPr>
      </w:pPr>
    </w:p>
    <w:p w:rsidR="00E27B10" w:rsidRPr="00E27B10" w:rsidRDefault="00E27B10" w:rsidP="00E27B10">
      <w:pPr>
        <w:autoSpaceDE w:val="0"/>
        <w:autoSpaceDN w:val="0"/>
        <w:adjustRightInd w:val="0"/>
        <w:jc w:val="both"/>
      </w:pPr>
    </w:p>
    <w:p w:rsidR="00551B6A" w:rsidRPr="00551B6A" w:rsidRDefault="00551B6A" w:rsidP="00551B6A">
      <w:pPr>
        <w:tabs>
          <w:tab w:val="left" w:pos="7440"/>
        </w:tabs>
        <w:ind w:right="4818"/>
        <w:jc w:val="both"/>
      </w:pPr>
      <w:r w:rsidRPr="00551B6A">
        <w:t>О создании Межведомственной комиссии по проверке открытых детских, игровых, спортивных площадок поселений района, находящихся на территории Нижневартовского района</w:t>
      </w:r>
    </w:p>
    <w:p w:rsidR="00551B6A" w:rsidRDefault="00551B6A" w:rsidP="00551B6A">
      <w:pPr>
        <w:tabs>
          <w:tab w:val="left" w:pos="7440"/>
        </w:tabs>
        <w:jc w:val="both"/>
      </w:pPr>
    </w:p>
    <w:p w:rsidR="00C64D2B" w:rsidRPr="00551B6A" w:rsidRDefault="00C64D2B" w:rsidP="00551B6A">
      <w:pPr>
        <w:tabs>
          <w:tab w:val="left" w:pos="7440"/>
        </w:tabs>
        <w:jc w:val="both"/>
      </w:pPr>
    </w:p>
    <w:p w:rsidR="00551B6A" w:rsidRPr="00551B6A" w:rsidRDefault="00551B6A" w:rsidP="00551B6A">
      <w:pPr>
        <w:ind w:right="-1" w:firstLine="708"/>
        <w:jc w:val="both"/>
      </w:pPr>
      <w:r w:rsidRPr="00551B6A">
        <w:t xml:space="preserve">В целях обеспечения безопасности населения и предупреждения детского травматизма на открытых детских, игровых, спортивных площадках </w:t>
      </w:r>
      <w:r w:rsidR="00C64D2B">
        <w:t xml:space="preserve">                                     </w:t>
      </w:r>
      <w:r w:rsidRPr="00551B6A">
        <w:t>в городских и сельских поселениях района, находящихся в свободном доступе для посещения людьми</w:t>
      </w:r>
      <w:r w:rsidR="00C64D2B">
        <w:t>:</w:t>
      </w:r>
    </w:p>
    <w:p w:rsidR="00551B6A" w:rsidRPr="00551B6A" w:rsidRDefault="00551B6A" w:rsidP="00551B6A">
      <w:pPr>
        <w:tabs>
          <w:tab w:val="left" w:pos="700"/>
        </w:tabs>
        <w:ind w:firstLine="709"/>
        <w:jc w:val="both"/>
      </w:pPr>
    </w:p>
    <w:p w:rsidR="00551B6A" w:rsidRDefault="00551B6A" w:rsidP="00551B6A">
      <w:pPr>
        <w:tabs>
          <w:tab w:val="left" w:pos="7440"/>
        </w:tabs>
        <w:ind w:firstLine="709"/>
        <w:jc w:val="both"/>
      </w:pPr>
      <w:r w:rsidRPr="00551B6A">
        <w:t>1. Создать Межведомственную комиссию по проверке открытых детских, игровых, спортивных площадок, находящихся на территории района, в 2022 году, далее ежегодно.</w:t>
      </w:r>
    </w:p>
    <w:p w:rsidR="00E124CD" w:rsidRPr="00551B6A" w:rsidRDefault="00E124CD" w:rsidP="00551B6A">
      <w:pPr>
        <w:tabs>
          <w:tab w:val="left" w:pos="7440"/>
        </w:tabs>
        <w:ind w:firstLine="709"/>
        <w:jc w:val="both"/>
      </w:pPr>
    </w:p>
    <w:p w:rsidR="00551B6A" w:rsidRPr="00551B6A" w:rsidRDefault="00551B6A" w:rsidP="00551B6A">
      <w:pPr>
        <w:tabs>
          <w:tab w:val="left" w:pos="700"/>
        </w:tabs>
        <w:ind w:firstLine="709"/>
        <w:jc w:val="both"/>
      </w:pPr>
      <w:r w:rsidRPr="00551B6A">
        <w:t xml:space="preserve">2. Рекомендовать главам </w:t>
      </w:r>
      <w:r w:rsidR="001177C3">
        <w:t xml:space="preserve">городского поселения Новоаганск и сельских </w:t>
      </w:r>
      <w:r w:rsidRPr="00551B6A">
        <w:t>поселений</w:t>
      </w:r>
      <w:r w:rsidR="001177C3">
        <w:t xml:space="preserve"> района, главе администрации городского поселения Излучинск</w:t>
      </w:r>
      <w:r w:rsidRPr="00551B6A">
        <w:t xml:space="preserve"> создать комиссии по проверке открытых детских, игровых, спортивных площадок, находящихся на территории поселений, в 2022 году, далее ежегодно.</w:t>
      </w:r>
    </w:p>
    <w:p w:rsidR="00024E6B" w:rsidRDefault="00024E6B" w:rsidP="00551B6A">
      <w:pPr>
        <w:tabs>
          <w:tab w:val="left" w:pos="700"/>
        </w:tabs>
        <w:ind w:firstLine="709"/>
        <w:jc w:val="both"/>
      </w:pPr>
    </w:p>
    <w:p w:rsidR="00551B6A" w:rsidRPr="00551B6A" w:rsidRDefault="00551B6A" w:rsidP="00551B6A">
      <w:pPr>
        <w:tabs>
          <w:tab w:val="left" w:pos="700"/>
        </w:tabs>
        <w:ind w:firstLine="709"/>
        <w:jc w:val="both"/>
      </w:pPr>
      <w:r w:rsidRPr="00551B6A">
        <w:t>3. Утвердить:</w:t>
      </w:r>
    </w:p>
    <w:p w:rsidR="00551B6A" w:rsidRPr="00551B6A" w:rsidRDefault="00551B6A" w:rsidP="00551B6A">
      <w:pPr>
        <w:tabs>
          <w:tab w:val="left" w:pos="700"/>
        </w:tabs>
        <w:ind w:firstLine="709"/>
        <w:jc w:val="both"/>
      </w:pPr>
      <w:r w:rsidRPr="00551B6A">
        <w:t>состав Межведомственной комиссии по проверке открытых детских, игровых, спортивных площадок, находящихся на территории района, согласно приложению 1;</w:t>
      </w:r>
    </w:p>
    <w:p w:rsidR="00551B6A" w:rsidRPr="00551B6A" w:rsidRDefault="00551B6A" w:rsidP="00551B6A">
      <w:pPr>
        <w:tabs>
          <w:tab w:val="left" w:pos="709"/>
        </w:tabs>
        <w:ind w:firstLine="709"/>
        <w:jc w:val="both"/>
      </w:pPr>
      <w:r w:rsidRPr="00551B6A">
        <w:t>акт обследования открытых детских, игровых, спортивных площадок согласно приложению 2.</w:t>
      </w:r>
    </w:p>
    <w:p w:rsidR="00551B6A" w:rsidRDefault="00551B6A" w:rsidP="00551B6A">
      <w:pPr>
        <w:tabs>
          <w:tab w:val="left" w:pos="709"/>
        </w:tabs>
        <w:ind w:firstLine="709"/>
        <w:jc w:val="both"/>
      </w:pPr>
      <w:r w:rsidRPr="00551B6A">
        <w:t xml:space="preserve">график </w:t>
      </w:r>
      <w:r w:rsidR="00CE7B35">
        <w:t>проверок</w:t>
      </w:r>
      <w:r w:rsidRPr="00551B6A">
        <w:t xml:space="preserve"> открытых детских, игровых, спортивных площадок </w:t>
      </w:r>
      <w:r w:rsidR="00645BED">
        <w:t xml:space="preserve">                                    </w:t>
      </w:r>
      <w:r w:rsidRPr="00551B6A">
        <w:t>на 2022 год, согласно приложению 3, далее ежегодно в мае и августе.</w:t>
      </w:r>
    </w:p>
    <w:p w:rsidR="00526DBD" w:rsidRPr="00551B6A" w:rsidRDefault="00526DBD" w:rsidP="00551B6A">
      <w:pPr>
        <w:tabs>
          <w:tab w:val="left" w:pos="709"/>
        </w:tabs>
        <w:ind w:firstLine="709"/>
        <w:jc w:val="both"/>
      </w:pPr>
    </w:p>
    <w:p w:rsidR="00551B6A" w:rsidRDefault="00551B6A" w:rsidP="00551B6A">
      <w:pPr>
        <w:tabs>
          <w:tab w:val="left" w:pos="709"/>
        </w:tabs>
        <w:ind w:firstLine="709"/>
        <w:jc w:val="both"/>
      </w:pPr>
      <w:r w:rsidRPr="00551B6A">
        <w:t xml:space="preserve">4. Межведомственной комиссии по проверке открытых детских, игровых, спортивных площадок, находящихся на территории района, в 2022 году провести указанную проверку в период с 12 мая по 23 мая и с 15 августа </w:t>
      </w:r>
      <w:r w:rsidR="00645BED">
        <w:t xml:space="preserve">                           </w:t>
      </w:r>
      <w:r w:rsidRPr="00551B6A">
        <w:t>по 25 августа 2022 года, далее ежегодно в мае и августе.</w:t>
      </w:r>
    </w:p>
    <w:p w:rsidR="00645BED" w:rsidRPr="00551B6A" w:rsidRDefault="00645BED" w:rsidP="00551B6A">
      <w:pPr>
        <w:tabs>
          <w:tab w:val="left" w:pos="709"/>
        </w:tabs>
        <w:ind w:firstLine="709"/>
        <w:jc w:val="both"/>
      </w:pPr>
    </w:p>
    <w:p w:rsidR="00551B6A" w:rsidRDefault="00551B6A" w:rsidP="00551B6A">
      <w:pPr>
        <w:tabs>
          <w:tab w:val="left" w:pos="709"/>
        </w:tabs>
        <w:ind w:firstLine="709"/>
        <w:jc w:val="both"/>
      </w:pPr>
      <w:r w:rsidRPr="00551B6A">
        <w:t xml:space="preserve">5. Комиссиям в поселениях </w:t>
      </w:r>
      <w:r w:rsidR="008273A1">
        <w:t xml:space="preserve">района </w:t>
      </w:r>
      <w:r w:rsidRPr="00551B6A">
        <w:t>по проверке открытых детских, игровых, спортивных площадок, находящихся на территориях поселений, рекомендовать проводить указанную проверку в летний период до 25 числа ежемесячно. Акты обследования открытых детских, игровых, спортивных площадок направлять в отдел спорта управления культуры и спорта администрации района на электронный адрес</w:t>
      </w:r>
      <w:r w:rsidR="008273A1">
        <w:t>:</w:t>
      </w:r>
      <w:r w:rsidRPr="00551B6A">
        <w:t xml:space="preserve"> </w:t>
      </w:r>
      <w:hyperlink r:id="rId9" w:history="1">
        <w:r w:rsidRPr="008273A1">
          <w:rPr>
            <w:lang w:val="en-US"/>
          </w:rPr>
          <w:t>sport</w:t>
        </w:r>
        <w:r w:rsidRPr="008273A1">
          <w:t>@</w:t>
        </w:r>
        <w:r w:rsidRPr="008273A1">
          <w:rPr>
            <w:lang w:val="en-US"/>
          </w:rPr>
          <w:t>nvraion</w:t>
        </w:r>
        <w:r w:rsidRPr="008273A1">
          <w:t>.</w:t>
        </w:r>
        <w:r w:rsidRPr="008273A1">
          <w:rPr>
            <w:lang w:val="en-US"/>
          </w:rPr>
          <w:t>ru</w:t>
        </w:r>
      </w:hyperlink>
      <w:r w:rsidRPr="00551B6A">
        <w:t xml:space="preserve"> до 26 числа ежемесячно.</w:t>
      </w:r>
    </w:p>
    <w:p w:rsidR="006D163B" w:rsidRPr="00551B6A" w:rsidRDefault="006D163B" w:rsidP="00551B6A">
      <w:pPr>
        <w:tabs>
          <w:tab w:val="left" w:pos="709"/>
        </w:tabs>
        <w:ind w:firstLine="709"/>
        <w:jc w:val="both"/>
      </w:pPr>
    </w:p>
    <w:p w:rsidR="00551B6A" w:rsidRPr="00551B6A" w:rsidRDefault="00551B6A" w:rsidP="00551B6A">
      <w:pPr>
        <w:tabs>
          <w:tab w:val="left" w:pos="709"/>
        </w:tabs>
        <w:ind w:firstLine="709"/>
        <w:jc w:val="both"/>
      </w:pPr>
      <w:r w:rsidRPr="00551B6A">
        <w:t>6. Контроль за выполнением постановления возложить на заместителя</w:t>
      </w:r>
      <w:r w:rsidR="008273A1">
        <w:t xml:space="preserve"> главы района - </w:t>
      </w:r>
      <w:r w:rsidRPr="00551B6A">
        <w:t xml:space="preserve">начальника управления общественных связей </w:t>
      </w:r>
      <w:r w:rsidR="008273A1">
        <w:t xml:space="preserve">                                              </w:t>
      </w:r>
      <w:r w:rsidRPr="00551B6A">
        <w:t>и информационной политики</w:t>
      </w:r>
      <w:r w:rsidR="008273A1">
        <w:t xml:space="preserve"> администрации района </w:t>
      </w:r>
      <w:r w:rsidRPr="00551B6A">
        <w:t>Л.Д. Михееву.</w:t>
      </w:r>
    </w:p>
    <w:p w:rsidR="00451D35" w:rsidRDefault="00451D35" w:rsidP="00AC0140"/>
    <w:p w:rsidR="00451D35" w:rsidRDefault="00451D35" w:rsidP="00AC0140"/>
    <w:p w:rsidR="00451D35" w:rsidRDefault="00451D35" w:rsidP="00AC0140"/>
    <w:p w:rsidR="009C1FF9" w:rsidRDefault="002365BD" w:rsidP="002365BD">
      <w:pPr>
        <w:tabs>
          <w:tab w:val="left" w:pos="0"/>
          <w:tab w:val="left" w:pos="8627"/>
        </w:tabs>
        <w:jc w:val="both"/>
        <w:rPr>
          <w:rFonts w:eastAsia="Calibri"/>
          <w:lang w:eastAsia="en-US"/>
        </w:rPr>
      </w:pPr>
      <w:r>
        <w:rPr>
          <w:rFonts w:eastAsia="Calibri"/>
          <w:lang w:eastAsia="en-US"/>
        </w:rPr>
        <w:t>Глава района                                                                                        Б.А. Саломатин</w:t>
      </w:r>
    </w:p>
    <w:p w:rsidR="00551B6A" w:rsidRDefault="00551B6A" w:rsidP="002365BD">
      <w:pPr>
        <w:tabs>
          <w:tab w:val="left" w:pos="0"/>
          <w:tab w:val="left" w:pos="8627"/>
        </w:tabs>
        <w:jc w:val="both"/>
        <w:rPr>
          <w:rFonts w:eastAsia="Calibri"/>
          <w:lang w:eastAsia="en-US"/>
        </w:rPr>
      </w:pPr>
    </w:p>
    <w:p w:rsidR="00551B6A" w:rsidRDefault="00551B6A" w:rsidP="002365BD">
      <w:pPr>
        <w:tabs>
          <w:tab w:val="left" w:pos="0"/>
          <w:tab w:val="left" w:pos="8627"/>
        </w:tabs>
        <w:jc w:val="both"/>
        <w:rPr>
          <w:rFonts w:eastAsia="Calibri"/>
          <w:lang w:eastAsia="en-US"/>
        </w:rPr>
      </w:pPr>
    </w:p>
    <w:p w:rsidR="00551B6A" w:rsidRDefault="00551B6A" w:rsidP="002365BD">
      <w:pPr>
        <w:tabs>
          <w:tab w:val="left" w:pos="0"/>
          <w:tab w:val="left" w:pos="8627"/>
        </w:tabs>
        <w:jc w:val="both"/>
        <w:rPr>
          <w:szCs w:val="20"/>
        </w:rPr>
        <w:sectPr w:rsidR="00551B6A" w:rsidSect="00E86C28">
          <w:headerReference w:type="default" r:id="rId10"/>
          <w:pgSz w:w="11907" w:h="16840" w:code="9"/>
          <w:pgMar w:top="1134" w:right="567" w:bottom="1134" w:left="1701" w:header="720" w:footer="720" w:gutter="0"/>
          <w:cols w:space="720"/>
          <w:noEndnote/>
          <w:docGrid w:linePitch="381"/>
        </w:sectPr>
      </w:pPr>
    </w:p>
    <w:p w:rsidR="00551B6A" w:rsidRPr="00551B6A" w:rsidRDefault="00551B6A" w:rsidP="00551B6A">
      <w:pPr>
        <w:tabs>
          <w:tab w:val="left" w:pos="851"/>
        </w:tabs>
        <w:ind w:left="5387" w:firstLine="283"/>
      </w:pPr>
      <w:r w:rsidRPr="00551B6A">
        <w:t xml:space="preserve">Приложение 1 к постановлению </w:t>
      </w:r>
    </w:p>
    <w:p w:rsidR="00551B6A" w:rsidRPr="00551B6A" w:rsidRDefault="00551B6A" w:rsidP="00551B6A">
      <w:pPr>
        <w:tabs>
          <w:tab w:val="left" w:pos="851"/>
        </w:tabs>
        <w:ind w:left="5387" w:firstLine="283"/>
      </w:pPr>
      <w:r w:rsidRPr="00551B6A">
        <w:t>администрации района</w:t>
      </w:r>
    </w:p>
    <w:p w:rsidR="00551B6A" w:rsidRPr="00551B6A" w:rsidRDefault="00551B6A" w:rsidP="00551B6A">
      <w:pPr>
        <w:tabs>
          <w:tab w:val="left" w:pos="851"/>
          <w:tab w:val="left" w:pos="5954"/>
        </w:tabs>
        <w:ind w:left="5387" w:firstLine="283"/>
      </w:pPr>
      <w:r w:rsidRPr="00551B6A">
        <w:t xml:space="preserve">от </w:t>
      </w:r>
      <w:r w:rsidR="005C3574">
        <w:t>04.05.2022</w:t>
      </w:r>
      <w:r w:rsidRPr="00551B6A">
        <w:t xml:space="preserve">   № </w:t>
      </w:r>
      <w:r w:rsidR="005C3574">
        <w:t>972</w:t>
      </w:r>
    </w:p>
    <w:p w:rsidR="00551B6A" w:rsidRPr="00551B6A" w:rsidRDefault="00551B6A" w:rsidP="00551B6A">
      <w:pPr>
        <w:tabs>
          <w:tab w:val="left" w:pos="851"/>
          <w:tab w:val="left" w:pos="7440"/>
        </w:tabs>
        <w:jc w:val="center"/>
        <w:rPr>
          <w:b/>
        </w:rPr>
      </w:pPr>
    </w:p>
    <w:p w:rsidR="00551B6A" w:rsidRPr="00551B6A" w:rsidRDefault="00551B6A" w:rsidP="00551B6A">
      <w:pPr>
        <w:tabs>
          <w:tab w:val="left" w:pos="851"/>
          <w:tab w:val="left" w:pos="7440"/>
        </w:tabs>
        <w:jc w:val="center"/>
        <w:rPr>
          <w:b/>
        </w:rPr>
      </w:pPr>
      <w:r w:rsidRPr="00551B6A">
        <w:rPr>
          <w:b/>
        </w:rPr>
        <w:t xml:space="preserve">Состав </w:t>
      </w:r>
    </w:p>
    <w:p w:rsidR="00551B6A" w:rsidRPr="00551B6A" w:rsidRDefault="00B36378" w:rsidP="00551B6A">
      <w:pPr>
        <w:tabs>
          <w:tab w:val="left" w:pos="7440"/>
        </w:tabs>
        <w:jc w:val="center"/>
        <w:rPr>
          <w:b/>
        </w:rPr>
      </w:pPr>
      <w:r>
        <w:rPr>
          <w:b/>
        </w:rPr>
        <w:t>М</w:t>
      </w:r>
      <w:r w:rsidR="00551B6A" w:rsidRPr="00551B6A">
        <w:rPr>
          <w:b/>
        </w:rPr>
        <w:t>ежведомственной комиссии по проверке открытых детских,</w:t>
      </w:r>
    </w:p>
    <w:p w:rsidR="00551B6A" w:rsidRPr="00551B6A" w:rsidRDefault="00551B6A" w:rsidP="00551B6A">
      <w:pPr>
        <w:tabs>
          <w:tab w:val="left" w:pos="7440"/>
        </w:tabs>
        <w:jc w:val="center"/>
        <w:rPr>
          <w:b/>
        </w:rPr>
      </w:pPr>
      <w:r w:rsidRPr="00551B6A">
        <w:rPr>
          <w:b/>
        </w:rPr>
        <w:t>игровых, спортивных площадок, находящихся на территории района</w:t>
      </w:r>
    </w:p>
    <w:p w:rsidR="00551B6A" w:rsidRPr="00551B6A" w:rsidRDefault="00551B6A" w:rsidP="00551B6A">
      <w:pPr>
        <w:tabs>
          <w:tab w:val="left" w:pos="7440"/>
        </w:tabs>
        <w:jc w:val="center"/>
        <w:rPr>
          <w:b/>
        </w:rPr>
      </w:pPr>
    </w:p>
    <w:tbl>
      <w:tblPr>
        <w:tblW w:w="9640" w:type="dxa"/>
        <w:tblInd w:w="-34" w:type="dxa"/>
        <w:tblLook w:val="01E0" w:firstRow="1" w:lastRow="1" w:firstColumn="1" w:lastColumn="1" w:noHBand="0" w:noVBand="0"/>
      </w:tblPr>
      <w:tblGrid>
        <w:gridCol w:w="9640"/>
      </w:tblGrid>
      <w:tr w:rsidR="00551B6A" w:rsidRPr="00551B6A" w:rsidTr="00B36378">
        <w:trPr>
          <w:trHeight w:val="537"/>
        </w:trPr>
        <w:tc>
          <w:tcPr>
            <w:tcW w:w="9640" w:type="dxa"/>
          </w:tcPr>
          <w:p w:rsidR="00551B6A" w:rsidRPr="00551B6A" w:rsidRDefault="00551B6A" w:rsidP="00B36378">
            <w:pPr>
              <w:ind w:firstLine="601"/>
              <w:jc w:val="both"/>
            </w:pPr>
            <w:r w:rsidRPr="00551B6A">
              <w:t>Заместитель главы района/исполняющий обязанности заместителя главы района, председатель комиссии;</w:t>
            </w:r>
          </w:p>
        </w:tc>
      </w:tr>
      <w:tr w:rsidR="00551B6A" w:rsidRPr="00551B6A" w:rsidTr="00B36378">
        <w:trPr>
          <w:trHeight w:val="603"/>
        </w:trPr>
        <w:tc>
          <w:tcPr>
            <w:tcW w:w="9640" w:type="dxa"/>
          </w:tcPr>
          <w:p w:rsidR="00551B6A" w:rsidRPr="00551B6A" w:rsidRDefault="00551B6A" w:rsidP="00B36378">
            <w:pPr>
              <w:tabs>
                <w:tab w:val="left" w:pos="2880"/>
              </w:tabs>
              <w:ind w:firstLine="601"/>
              <w:jc w:val="both"/>
            </w:pPr>
            <w:r w:rsidRPr="00551B6A">
              <w:t>Исполняющий обязанности начальника управления культуры и спорта администрации района, заместитель председателя комиссии;</w:t>
            </w:r>
          </w:p>
        </w:tc>
      </w:tr>
      <w:tr w:rsidR="00551B6A" w:rsidRPr="00551B6A" w:rsidTr="00B36378">
        <w:trPr>
          <w:trHeight w:val="473"/>
        </w:trPr>
        <w:tc>
          <w:tcPr>
            <w:tcW w:w="9640" w:type="dxa"/>
          </w:tcPr>
          <w:p w:rsidR="00551B6A" w:rsidRPr="00551B6A" w:rsidRDefault="00551B6A" w:rsidP="00B36378">
            <w:pPr>
              <w:tabs>
                <w:tab w:val="left" w:pos="2880"/>
              </w:tabs>
              <w:ind w:firstLine="601"/>
              <w:jc w:val="both"/>
            </w:pPr>
            <w:r w:rsidRPr="00551B6A">
              <w:t>Глава администрации городского поселения Излу</w:t>
            </w:r>
            <w:r w:rsidR="00B36378">
              <w:t xml:space="preserve">чинск (по </w:t>
            </w:r>
            <w:r w:rsidRPr="00551B6A">
              <w:t>согласованию), представитель администрации;</w:t>
            </w:r>
          </w:p>
        </w:tc>
      </w:tr>
      <w:tr w:rsidR="00551B6A" w:rsidRPr="00551B6A" w:rsidTr="00B36378">
        <w:trPr>
          <w:trHeight w:val="409"/>
        </w:trPr>
        <w:tc>
          <w:tcPr>
            <w:tcW w:w="9640" w:type="dxa"/>
          </w:tcPr>
          <w:p w:rsidR="00551B6A" w:rsidRPr="00551B6A" w:rsidRDefault="00551B6A" w:rsidP="00B36378">
            <w:pPr>
              <w:tabs>
                <w:tab w:val="left" w:pos="2880"/>
              </w:tabs>
              <w:ind w:firstLine="601"/>
              <w:jc w:val="both"/>
            </w:pPr>
            <w:r w:rsidRPr="00551B6A">
              <w:t>Глава администрации городского поселения Ново</w:t>
            </w:r>
            <w:r w:rsidR="00B36378">
              <w:t xml:space="preserve">аганск (по </w:t>
            </w:r>
            <w:r w:rsidRPr="00551B6A">
              <w:t>согласованию), представитель администрации;</w:t>
            </w:r>
          </w:p>
        </w:tc>
      </w:tr>
      <w:tr w:rsidR="00551B6A" w:rsidRPr="00551B6A" w:rsidTr="00B36378">
        <w:trPr>
          <w:trHeight w:val="414"/>
        </w:trPr>
        <w:tc>
          <w:tcPr>
            <w:tcW w:w="9640" w:type="dxa"/>
          </w:tcPr>
          <w:p w:rsidR="00551B6A" w:rsidRPr="00551B6A" w:rsidRDefault="00551B6A" w:rsidP="00B36378">
            <w:pPr>
              <w:tabs>
                <w:tab w:val="left" w:pos="2880"/>
              </w:tabs>
              <w:ind w:firstLine="601"/>
              <w:jc w:val="both"/>
            </w:pPr>
            <w:r w:rsidRPr="00551B6A">
              <w:t>Глава сельского поселения Ларьяк (по согласованию), представитель администрации;</w:t>
            </w:r>
          </w:p>
        </w:tc>
      </w:tr>
      <w:tr w:rsidR="00551B6A" w:rsidRPr="00551B6A" w:rsidTr="00B36378">
        <w:trPr>
          <w:trHeight w:val="421"/>
        </w:trPr>
        <w:tc>
          <w:tcPr>
            <w:tcW w:w="9640" w:type="dxa"/>
          </w:tcPr>
          <w:p w:rsidR="00551B6A" w:rsidRPr="00551B6A" w:rsidRDefault="00551B6A" w:rsidP="00B36378">
            <w:pPr>
              <w:tabs>
                <w:tab w:val="left" w:pos="2880"/>
              </w:tabs>
              <w:ind w:firstLine="601"/>
              <w:jc w:val="both"/>
            </w:pPr>
            <w:r w:rsidRPr="00551B6A">
              <w:t>Глава сельского поселения Ваховск (по согласованию), представитель администрации;</w:t>
            </w:r>
          </w:p>
        </w:tc>
      </w:tr>
      <w:tr w:rsidR="00551B6A" w:rsidRPr="00551B6A" w:rsidTr="00B36378">
        <w:trPr>
          <w:trHeight w:val="413"/>
        </w:trPr>
        <w:tc>
          <w:tcPr>
            <w:tcW w:w="9640" w:type="dxa"/>
          </w:tcPr>
          <w:p w:rsidR="00551B6A" w:rsidRPr="00551B6A" w:rsidRDefault="00551B6A" w:rsidP="00B36378">
            <w:pPr>
              <w:tabs>
                <w:tab w:val="left" w:pos="2880"/>
              </w:tabs>
              <w:ind w:firstLine="601"/>
              <w:jc w:val="both"/>
            </w:pPr>
            <w:r w:rsidRPr="00551B6A">
              <w:t>Глава сельского поселения Вата (по согласованию), представитель администрации;</w:t>
            </w:r>
          </w:p>
        </w:tc>
      </w:tr>
      <w:tr w:rsidR="00551B6A" w:rsidRPr="00551B6A" w:rsidTr="00B36378">
        <w:trPr>
          <w:trHeight w:val="361"/>
        </w:trPr>
        <w:tc>
          <w:tcPr>
            <w:tcW w:w="9640" w:type="dxa"/>
          </w:tcPr>
          <w:p w:rsidR="00551B6A" w:rsidRPr="00551B6A" w:rsidRDefault="00551B6A" w:rsidP="00B36378">
            <w:pPr>
              <w:tabs>
                <w:tab w:val="left" w:pos="2880"/>
              </w:tabs>
              <w:ind w:firstLine="601"/>
              <w:jc w:val="both"/>
            </w:pPr>
            <w:r w:rsidRPr="00551B6A">
              <w:t>Глава сельского поселения Покур (по согласованию), представитель администрации;</w:t>
            </w:r>
          </w:p>
        </w:tc>
      </w:tr>
      <w:tr w:rsidR="00551B6A" w:rsidRPr="00551B6A" w:rsidTr="00B36378">
        <w:trPr>
          <w:trHeight w:val="467"/>
        </w:trPr>
        <w:tc>
          <w:tcPr>
            <w:tcW w:w="9640" w:type="dxa"/>
          </w:tcPr>
          <w:p w:rsidR="00551B6A" w:rsidRPr="00551B6A" w:rsidRDefault="00551B6A" w:rsidP="00B36378">
            <w:pPr>
              <w:tabs>
                <w:tab w:val="left" w:pos="2880"/>
              </w:tabs>
              <w:ind w:firstLine="601"/>
              <w:jc w:val="both"/>
            </w:pPr>
            <w:r w:rsidRPr="00551B6A">
              <w:t>Глава сельского поселения Зайцева Речка (по согласованию), представитель администрации;</w:t>
            </w:r>
          </w:p>
        </w:tc>
      </w:tr>
      <w:tr w:rsidR="00551B6A" w:rsidRPr="00551B6A" w:rsidTr="00B36378">
        <w:trPr>
          <w:trHeight w:val="417"/>
        </w:trPr>
        <w:tc>
          <w:tcPr>
            <w:tcW w:w="9640" w:type="dxa"/>
          </w:tcPr>
          <w:p w:rsidR="00551B6A" w:rsidRPr="00551B6A" w:rsidRDefault="00551B6A" w:rsidP="00B36378">
            <w:pPr>
              <w:tabs>
                <w:tab w:val="left" w:pos="2880"/>
              </w:tabs>
              <w:ind w:firstLine="601"/>
              <w:jc w:val="both"/>
            </w:pPr>
            <w:r w:rsidRPr="00551B6A">
              <w:t>Глава сельского поселения Аган (по согласованию), представитель администрации;</w:t>
            </w:r>
          </w:p>
        </w:tc>
      </w:tr>
      <w:tr w:rsidR="00551B6A" w:rsidRPr="00551B6A" w:rsidTr="00B36378">
        <w:trPr>
          <w:trHeight w:val="629"/>
        </w:trPr>
        <w:tc>
          <w:tcPr>
            <w:tcW w:w="9640" w:type="dxa"/>
          </w:tcPr>
          <w:p w:rsidR="00551B6A" w:rsidRPr="00551B6A" w:rsidRDefault="00551B6A" w:rsidP="00B36378">
            <w:pPr>
              <w:tabs>
                <w:tab w:val="left" w:pos="2880"/>
              </w:tabs>
              <w:ind w:firstLine="601"/>
              <w:jc w:val="both"/>
            </w:pPr>
            <w:r w:rsidRPr="00551B6A">
              <w:t>Заместитель начальника отдела спорта управления культуры и спорта администрации района;</w:t>
            </w:r>
          </w:p>
        </w:tc>
      </w:tr>
      <w:tr w:rsidR="00551B6A" w:rsidRPr="00551B6A" w:rsidTr="00B36378">
        <w:trPr>
          <w:trHeight w:val="718"/>
        </w:trPr>
        <w:tc>
          <w:tcPr>
            <w:tcW w:w="9640" w:type="dxa"/>
          </w:tcPr>
          <w:p w:rsidR="00551B6A" w:rsidRPr="00551B6A" w:rsidRDefault="00551B6A" w:rsidP="00B36378">
            <w:pPr>
              <w:tabs>
                <w:tab w:val="left" w:pos="2880"/>
              </w:tabs>
              <w:ind w:firstLine="601"/>
              <w:jc w:val="both"/>
            </w:pPr>
            <w:r w:rsidRPr="00551B6A">
              <w:t>Начальник отдела по организации деятельности комиссии по делам несовершеннолетних и защите их прав администрации района;</w:t>
            </w:r>
          </w:p>
        </w:tc>
      </w:tr>
      <w:tr w:rsidR="00551B6A" w:rsidRPr="00551B6A" w:rsidTr="00B36378">
        <w:trPr>
          <w:trHeight w:val="352"/>
        </w:trPr>
        <w:tc>
          <w:tcPr>
            <w:tcW w:w="9640" w:type="dxa"/>
          </w:tcPr>
          <w:p w:rsidR="00551B6A" w:rsidRPr="00551B6A" w:rsidRDefault="00551B6A" w:rsidP="00B36378">
            <w:pPr>
              <w:tabs>
                <w:tab w:val="left" w:pos="2880"/>
              </w:tabs>
              <w:ind w:firstLine="601"/>
              <w:jc w:val="both"/>
            </w:pPr>
            <w:r w:rsidRPr="00551B6A">
              <w:t>Главный специалист управления  культуры и спорта администрации района;</w:t>
            </w:r>
          </w:p>
        </w:tc>
      </w:tr>
      <w:tr w:rsidR="00551B6A" w:rsidRPr="00551B6A" w:rsidTr="00B36378">
        <w:trPr>
          <w:trHeight w:val="694"/>
        </w:trPr>
        <w:tc>
          <w:tcPr>
            <w:tcW w:w="9640" w:type="dxa"/>
          </w:tcPr>
          <w:p w:rsidR="00551B6A" w:rsidRPr="00551B6A" w:rsidRDefault="00551B6A" w:rsidP="00B36378">
            <w:pPr>
              <w:ind w:firstLine="601"/>
              <w:jc w:val="both"/>
            </w:pPr>
            <w:r w:rsidRPr="00551B6A">
              <w:t>Начальник отдела ресурсного обеспечения и комплексной безопасности управления образования и молодежной политики администрации района;</w:t>
            </w:r>
          </w:p>
        </w:tc>
      </w:tr>
      <w:tr w:rsidR="00551B6A" w:rsidRPr="00551B6A" w:rsidTr="00B36378">
        <w:trPr>
          <w:trHeight w:val="991"/>
        </w:trPr>
        <w:tc>
          <w:tcPr>
            <w:tcW w:w="9640" w:type="dxa"/>
          </w:tcPr>
          <w:p w:rsidR="00551B6A" w:rsidRPr="00551B6A" w:rsidRDefault="00551B6A" w:rsidP="00B36378">
            <w:pPr>
              <w:ind w:firstLine="601"/>
              <w:jc w:val="both"/>
            </w:pPr>
            <w:r w:rsidRPr="00551B6A">
              <w:t>Главный специалист отдела дополнительного образования и воспитательной работы управления образования и молодежной политики администрации района;</w:t>
            </w:r>
          </w:p>
        </w:tc>
      </w:tr>
      <w:tr w:rsidR="00551B6A" w:rsidRPr="00551B6A" w:rsidTr="00B36378">
        <w:trPr>
          <w:trHeight w:val="864"/>
        </w:trPr>
        <w:tc>
          <w:tcPr>
            <w:tcW w:w="9640" w:type="dxa"/>
          </w:tcPr>
          <w:p w:rsidR="00551B6A" w:rsidRPr="00551B6A" w:rsidRDefault="00551B6A" w:rsidP="00B36378">
            <w:pPr>
              <w:tabs>
                <w:tab w:val="left" w:pos="2880"/>
              </w:tabs>
              <w:ind w:firstLine="601"/>
              <w:jc w:val="both"/>
            </w:pPr>
            <w:r w:rsidRPr="00551B6A">
              <w:t>Главный/ведущий специалист отдела ресурсного обеспечения и комплексной безопасности управления образования и молодежной политики администрации района;</w:t>
            </w:r>
          </w:p>
        </w:tc>
      </w:tr>
      <w:tr w:rsidR="00551B6A" w:rsidRPr="00551B6A" w:rsidTr="00B36378">
        <w:trPr>
          <w:trHeight w:val="709"/>
        </w:trPr>
        <w:tc>
          <w:tcPr>
            <w:tcW w:w="9640" w:type="dxa"/>
          </w:tcPr>
          <w:p w:rsidR="00551B6A" w:rsidRPr="00551B6A" w:rsidRDefault="00551B6A" w:rsidP="00B36378">
            <w:pPr>
              <w:ind w:firstLine="601"/>
              <w:jc w:val="both"/>
            </w:pPr>
            <w:r w:rsidRPr="00551B6A">
              <w:t xml:space="preserve">Директор МКУ НВ «Управление по делам гражданской обороны и чрезвычайным ситуациям», представитель учреждения; </w:t>
            </w:r>
          </w:p>
        </w:tc>
      </w:tr>
      <w:tr w:rsidR="00551B6A" w:rsidRPr="00551B6A" w:rsidTr="00B36378">
        <w:trPr>
          <w:trHeight w:val="407"/>
        </w:trPr>
        <w:tc>
          <w:tcPr>
            <w:tcW w:w="9640" w:type="dxa"/>
          </w:tcPr>
          <w:p w:rsidR="00551B6A" w:rsidRPr="00551B6A" w:rsidRDefault="00551B6A" w:rsidP="00B36378">
            <w:pPr>
              <w:ind w:firstLine="601"/>
              <w:jc w:val="both"/>
            </w:pPr>
            <w:r w:rsidRPr="00551B6A">
              <w:t>Представители общественности, волонтеры  (по согласованию)</w:t>
            </w:r>
            <w:r w:rsidR="00DD561E">
              <w:t>.</w:t>
            </w:r>
          </w:p>
        </w:tc>
      </w:tr>
    </w:tbl>
    <w:p w:rsidR="00551B6A" w:rsidRDefault="00551B6A" w:rsidP="00551B6A">
      <w:pPr>
        <w:tabs>
          <w:tab w:val="left" w:pos="851"/>
          <w:tab w:val="left" w:pos="7440"/>
        </w:tabs>
        <w:ind w:firstLine="5670"/>
      </w:pPr>
      <w:r>
        <w:t xml:space="preserve">Приложение 2 к постановлению </w:t>
      </w:r>
    </w:p>
    <w:p w:rsidR="00551B6A" w:rsidRDefault="00551B6A" w:rsidP="00551B6A">
      <w:pPr>
        <w:tabs>
          <w:tab w:val="left" w:pos="851"/>
          <w:tab w:val="left" w:pos="7440"/>
        </w:tabs>
        <w:ind w:firstLine="5670"/>
      </w:pPr>
      <w:r>
        <w:t>администрации района</w:t>
      </w:r>
    </w:p>
    <w:p w:rsidR="00551B6A" w:rsidRDefault="00551B6A" w:rsidP="00551B6A">
      <w:pPr>
        <w:tabs>
          <w:tab w:val="left" w:pos="851"/>
          <w:tab w:val="left" w:pos="7440"/>
        </w:tabs>
        <w:ind w:firstLine="5670"/>
      </w:pPr>
      <w:r>
        <w:t xml:space="preserve">от </w:t>
      </w:r>
      <w:r w:rsidR="005C3574">
        <w:t>04.05.2022</w:t>
      </w:r>
      <w:r>
        <w:t xml:space="preserve"> № </w:t>
      </w:r>
      <w:r w:rsidR="005C3574">
        <w:t>972</w:t>
      </w:r>
    </w:p>
    <w:p w:rsidR="00551B6A" w:rsidRPr="002A349F" w:rsidRDefault="00551B6A" w:rsidP="00551B6A">
      <w:pPr>
        <w:tabs>
          <w:tab w:val="left" w:pos="851"/>
          <w:tab w:val="left" w:pos="7440"/>
        </w:tabs>
      </w:pPr>
    </w:p>
    <w:p w:rsidR="00551B6A" w:rsidRPr="005351CB" w:rsidRDefault="00551B6A" w:rsidP="00551B6A">
      <w:pPr>
        <w:shd w:val="clear" w:color="auto" w:fill="FFFFFF"/>
        <w:jc w:val="center"/>
        <w:rPr>
          <w:b/>
        </w:rPr>
      </w:pPr>
      <w:r w:rsidRPr="005351CB">
        <w:rPr>
          <w:b/>
        </w:rPr>
        <w:t>АКТ</w:t>
      </w:r>
    </w:p>
    <w:p w:rsidR="00551B6A" w:rsidRPr="005351CB" w:rsidRDefault="00551B6A" w:rsidP="00551B6A">
      <w:pPr>
        <w:tabs>
          <w:tab w:val="left" w:pos="7440"/>
        </w:tabs>
        <w:jc w:val="center"/>
        <w:rPr>
          <w:b/>
          <w:bCs/>
          <w:color w:val="545454"/>
        </w:rPr>
      </w:pPr>
      <w:r w:rsidRPr="005351CB">
        <w:rPr>
          <w:b/>
          <w:bCs/>
        </w:rPr>
        <w:t>обследования открытой</w:t>
      </w:r>
      <w:r w:rsidRPr="005351CB">
        <w:rPr>
          <w:b/>
          <w:bCs/>
          <w:color w:val="545454"/>
        </w:rPr>
        <w:t xml:space="preserve"> </w:t>
      </w:r>
      <w:r w:rsidRPr="005351CB">
        <w:rPr>
          <w:b/>
        </w:rPr>
        <w:t>детской, игровой, спортивной площадки</w:t>
      </w:r>
    </w:p>
    <w:p w:rsidR="00551B6A" w:rsidRPr="005351CB" w:rsidRDefault="00551B6A" w:rsidP="00551B6A">
      <w:pPr>
        <w:shd w:val="clear" w:color="auto" w:fill="FFFFFF"/>
        <w:rPr>
          <w:b/>
          <w:bCs/>
          <w:color w:val="545454"/>
        </w:rPr>
      </w:pPr>
      <w:r>
        <w:rPr>
          <w:b/>
          <w:bCs/>
          <w:color w:val="545454"/>
        </w:rPr>
        <w:t xml:space="preserve"> </w:t>
      </w:r>
      <w:r>
        <w:rPr>
          <w:b/>
          <w:bCs/>
          <w:color w:val="545454"/>
        </w:rPr>
        <w:tab/>
        <w:t>_______________</w:t>
      </w:r>
      <w:r>
        <w:rPr>
          <w:b/>
          <w:bCs/>
          <w:color w:val="545454"/>
        </w:rPr>
        <w:tab/>
      </w:r>
      <w:r>
        <w:rPr>
          <w:b/>
          <w:bCs/>
          <w:color w:val="545454"/>
        </w:rPr>
        <w:tab/>
      </w:r>
      <w:r>
        <w:rPr>
          <w:b/>
          <w:bCs/>
          <w:color w:val="545454"/>
        </w:rPr>
        <w:tab/>
      </w:r>
      <w:r>
        <w:rPr>
          <w:b/>
          <w:bCs/>
          <w:color w:val="545454"/>
        </w:rPr>
        <w:tab/>
      </w:r>
      <w:r>
        <w:rPr>
          <w:b/>
          <w:bCs/>
          <w:color w:val="545454"/>
        </w:rPr>
        <w:tab/>
      </w:r>
      <w:r>
        <w:rPr>
          <w:b/>
          <w:bCs/>
          <w:color w:val="545454"/>
        </w:rPr>
        <w:tab/>
      </w:r>
      <w:r>
        <w:rPr>
          <w:b/>
          <w:bCs/>
          <w:color w:val="545454"/>
        </w:rPr>
        <w:tab/>
      </w:r>
      <w:r w:rsidRPr="005351CB">
        <w:rPr>
          <w:b/>
          <w:bCs/>
          <w:color w:val="545454"/>
        </w:rPr>
        <w:t>________202</w:t>
      </w:r>
      <w:r>
        <w:rPr>
          <w:b/>
          <w:bCs/>
          <w:color w:val="545454"/>
        </w:rPr>
        <w:t>__</w:t>
      </w:r>
      <w:r w:rsidRPr="005351CB">
        <w:rPr>
          <w:b/>
          <w:bCs/>
          <w:color w:val="545454"/>
        </w:rPr>
        <w:t xml:space="preserve"> г. </w:t>
      </w:r>
      <w:r w:rsidRPr="005351CB">
        <w:t xml:space="preserve"> </w:t>
      </w:r>
    </w:p>
    <w:p w:rsidR="00551B6A" w:rsidRPr="005351CB" w:rsidRDefault="00551B6A" w:rsidP="00551B6A">
      <w:pPr>
        <w:shd w:val="clear" w:color="auto" w:fill="FFFFFF"/>
        <w:ind w:left="-284" w:firstLine="992"/>
        <w:jc w:val="both"/>
        <w:rPr>
          <w:color w:val="000000"/>
        </w:rPr>
      </w:pPr>
    </w:p>
    <w:p w:rsidR="00551B6A" w:rsidRPr="00CF387D" w:rsidRDefault="00551B6A" w:rsidP="00551B6A">
      <w:pPr>
        <w:shd w:val="clear" w:color="auto" w:fill="FFFFFF"/>
        <w:ind w:left="-284" w:firstLine="992"/>
        <w:jc w:val="both"/>
        <w:rPr>
          <w:color w:val="000000"/>
        </w:rPr>
      </w:pPr>
      <w:r>
        <w:rPr>
          <w:color w:val="000000"/>
        </w:rPr>
        <w:t xml:space="preserve">На основании постановления администрации Нижневартовского района </w:t>
      </w:r>
      <w:r w:rsidR="00B36378">
        <w:rPr>
          <w:color w:val="000000"/>
        </w:rPr>
        <w:t xml:space="preserve">                    </w:t>
      </w:r>
      <w:r>
        <w:rPr>
          <w:color w:val="000000"/>
        </w:rPr>
        <w:t>от ___________202__ года № ____ «</w:t>
      </w:r>
      <w:r w:rsidRPr="00CF387D">
        <w:rPr>
          <w:color w:val="000000"/>
        </w:rPr>
        <w:t>О создании Межведомственной комиссии по проверке открытых детских, игровых, спортивных площадок поселений района, находящихся на территории Нижневартовского района</w:t>
      </w:r>
      <w:r>
        <w:rPr>
          <w:color w:val="000000"/>
        </w:rPr>
        <w:t>»,</w:t>
      </w:r>
    </w:p>
    <w:p w:rsidR="00551B6A" w:rsidRPr="005351CB" w:rsidRDefault="00551B6A" w:rsidP="00551B6A">
      <w:pPr>
        <w:shd w:val="clear" w:color="auto" w:fill="FFFFFF"/>
        <w:ind w:left="-284" w:firstLine="992"/>
        <w:jc w:val="both"/>
        <w:rPr>
          <w:color w:val="000000"/>
        </w:rPr>
      </w:pPr>
      <w:r>
        <w:rPr>
          <w:color w:val="000000"/>
        </w:rPr>
        <w:t>к</w:t>
      </w:r>
      <w:r w:rsidRPr="005351CB">
        <w:rPr>
          <w:color w:val="000000"/>
        </w:rPr>
        <w:t>омиссия в составе:</w:t>
      </w:r>
    </w:p>
    <w:p w:rsidR="00551B6A" w:rsidRPr="005351CB" w:rsidRDefault="00551B6A" w:rsidP="00551B6A">
      <w:pPr>
        <w:numPr>
          <w:ilvl w:val="0"/>
          <w:numId w:val="28"/>
        </w:numPr>
        <w:spacing w:after="200" w:line="276" w:lineRule="auto"/>
        <w:contextualSpacing/>
        <w:rPr>
          <w:color w:val="000000"/>
        </w:rPr>
      </w:pPr>
      <w:r w:rsidRPr="005351CB">
        <w:rPr>
          <w:color w:val="000000"/>
        </w:rPr>
        <w:t>____________________________________________</w:t>
      </w:r>
      <w:r>
        <w:rPr>
          <w:color w:val="000000"/>
        </w:rPr>
        <w:t>_____________________</w:t>
      </w:r>
    </w:p>
    <w:p w:rsidR="00551B6A" w:rsidRPr="005351CB" w:rsidRDefault="00551B6A" w:rsidP="00551B6A">
      <w:pPr>
        <w:numPr>
          <w:ilvl w:val="0"/>
          <w:numId w:val="28"/>
        </w:numPr>
        <w:spacing w:after="200" w:line="276" w:lineRule="auto"/>
        <w:contextualSpacing/>
        <w:rPr>
          <w:color w:val="000000"/>
        </w:rPr>
      </w:pPr>
      <w:r w:rsidRPr="005351CB">
        <w:rPr>
          <w:color w:val="000000"/>
        </w:rPr>
        <w:t>_________________________________________________________________</w:t>
      </w:r>
    </w:p>
    <w:p w:rsidR="00551B6A" w:rsidRPr="005351CB" w:rsidRDefault="00551B6A" w:rsidP="00551B6A">
      <w:pPr>
        <w:numPr>
          <w:ilvl w:val="0"/>
          <w:numId w:val="28"/>
        </w:numPr>
        <w:spacing w:after="200" w:line="276" w:lineRule="auto"/>
        <w:contextualSpacing/>
        <w:rPr>
          <w:color w:val="000000"/>
        </w:rPr>
      </w:pPr>
      <w:r w:rsidRPr="005351CB">
        <w:rPr>
          <w:color w:val="000000"/>
        </w:rPr>
        <w:t>_________________________________________________________________</w:t>
      </w:r>
    </w:p>
    <w:p w:rsidR="00551B6A" w:rsidRPr="005351CB" w:rsidRDefault="00551B6A" w:rsidP="00551B6A">
      <w:pPr>
        <w:numPr>
          <w:ilvl w:val="0"/>
          <w:numId w:val="28"/>
        </w:numPr>
        <w:spacing w:after="200" w:line="276" w:lineRule="auto"/>
        <w:contextualSpacing/>
        <w:rPr>
          <w:color w:val="000000"/>
        </w:rPr>
      </w:pPr>
      <w:r w:rsidRPr="005351CB">
        <w:rPr>
          <w:color w:val="000000"/>
        </w:rPr>
        <w:t>_________________________________________________________________</w:t>
      </w:r>
    </w:p>
    <w:p w:rsidR="00551B6A" w:rsidRPr="005351CB" w:rsidRDefault="00551B6A" w:rsidP="00551B6A">
      <w:pPr>
        <w:numPr>
          <w:ilvl w:val="0"/>
          <w:numId w:val="28"/>
        </w:numPr>
        <w:spacing w:after="200" w:line="276" w:lineRule="auto"/>
        <w:contextualSpacing/>
        <w:rPr>
          <w:color w:val="000000"/>
        </w:rPr>
      </w:pPr>
      <w:r w:rsidRPr="005351CB">
        <w:rPr>
          <w:color w:val="000000"/>
        </w:rPr>
        <w:t>_________________________________________________________________</w:t>
      </w:r>
    </w:p>
    <w:p w:rsidR="00551B6A" w:rsidRPr="005351CB" w:rsidRDefault="00551B6A" w:rsidP="00551B6A">
      <w:pPr>
        <w:shd w:val="clear" w:color="auto" w:fill="FFFFFF"/>
        <w:ind w:left="-284"/>
      </w:pPr>
      <w:r>
        <w:t xml:space="preserve">  Произвели визуальный осмотр детских, игровых, спортивных площадок: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1843"/>
        <w:gridCol w:w="1417"/>
        <w:gridCol w:w="1417"/>
        <w:gridCol w:w="1276"/>
        <w:gridCol w:w="1843"/>
      </w:tblGrid>
      <w:tr w:rsidR="00551B6A" w:rsidRPr="005351CB" w:rsidTr="00172252">
        <w:trPr>
          <w:trHeight w:val="634"/>
        </w:trPr>
        <w:tc>
          <w:tcPr>
            <w:tcW w:w="851" w:type="dxa"/>
            <w:shd w:val="clear" w:color="auto" w:fill="auto"/>
            <w:vAlign w:val="center"/>
          </w:tcPr>
          <w:p w:rsidR="00551B6A" w:rsidRPr="005351CB" w:rsidRDefault="00551B6A" w:rsidP="00172252">
            <w:pPr>
              <w:jc w:val="center"/>
              <w:rPr>
                <w:sz w:val="24"/>
                <w:szCs w:val="24"/>
              </w:rPr>
            </w:pPr>
            <w:r w:rsidRPr="005351CB">
              <w:rPr>
                <w:sz w:val="24"/>
                <w:szCs w:val="24"/>
              </w:rPr>
              <w:t>№ п/п</w:t>
            </w:r>
          </w:p>
        </w:tc>
        <w:tc>
          <w:tcPr>
            <w:tcW w:w="1418" w:type="dxa"/>
            <w:shd w:val="clear" w:color="auto" w:fill="auto"/>
            <w:vAlign w:val="center"/>
          </w:tcPr>
          <w:p w:rsidR="00551B6A" w:rsidRPr="00FF1A04" w:rsidRDefault="00551B6A" w:rsidP="00172252">
            <w:pPr>
              <w:jc w:val="center"/>
              <w:rPr>
                <w:sz w:val="24"/>
                <w:szCs w:val="24"/>
              </w:rPr>
            </w:pPr>
            <w:r w:rsidRPr="005351CB">
              <w:rPr>
                <w:sz w:val="24"/>
                <w:szCs w:val="24"/>
              </w:rPr>
              <w:t>Наименование</w:t>
            </w:r>
          </w:p>
          <w:p w:rsidR="00551B6A" w:rsidRPr="005351CB" w:rsidRDefault="00551B6A" w:rsidP="00172252">
            <w:pPr>
              <w:jc w:val="center"/>
              <w:rPr>
                <w:sz w:val="24"/>
                <w:szCs w:val="24"/>
              </w:rPr>
            </w:pPr>
            <w:r w:rsidRPr="005351CB">
              <w:rPr>
                <w:sz w:val="24"/>
                <w:szCs w:val="24"/>
              </w:rPr>
              <w:t xml:space="preserve"> объекта</w:t>
            </w:r>
          </w:p>
        </w:tc>
        <w:tc>
          <w:tcPr>
            <w:tcW w:w="1843" w:type="dxa"/>
            <w:shd w:val="clear" w:color="auto" w:fill="auto"/>
            <w:vAlign w:val="center"/>
          </w:tcPr>
          <w:p w:rsidR="00551B6A" w:rsidRPr="005351CB" w:rsidRDefault="00551B6A" w:rsidP="00172252">
            <w:pPr>
              <w:jc w:val="center"/>
              <w:rPr>
                <w:sz w:val="24"/>
                <w:szCs w:val="24"/>
              </w:rPr>
            </w:pPr>
            <w:r w:rsidRPr="005351CB">
              <w:rPr>
                <w:sz w:val="24"/>
                <w:szCs w:val="24"/>
              </w:rPr>
              <w:t>Местонахождение объекта (адрес)</w:t>
            </w:r>
          </w:p>
        </w:tc>
        <w:tc>
          <w:tcPr>
            <w:tcW w:w="1417" w:type="dxa"/>
            <w:shd w:val="clear" w:color="auto" w:fill="auto"/>
            <w:vAlign w:val="center"/>
          </w:tcPr>
          <w:p w:rsidR="00551B6A" w:rsidRPr="005351CB" w:rsidRDefault="00551B6A" w:rsidP="00172252">
            <w:pPr>
              <w:rPr>
                <w:sz w:val="24"/>
                <w:szCs w:val="24"/>
              </w:rPr>
            </w:pPr>
            <w:r w:rsidRPr="005351CB">
              <w:rPr>
                <w:sz w:val="24"/>
                <w:szCs w:val="24"/>
              </w:rPr>
              <w:t>Инвентарь и оборудование</w:t>
            </w:r>
          </w:p>
        </w:tc>
        <w:tc>
          <w:tcPr>
            <w:tcW w:w="1417" w:type="dxa"/>
            <w:shd w:val="clear" w:color="auto" w:fill="auto"/>
            <w:vAlign w:val="center"/>
          </w:tcPr>
          <w:p w:rsidR="00551B6A" w:rsidRPr="005351CB" w:rsidRDefault="00551B6A" w:rsidP="00172252">
            <w:pPr>
              <w:jc w:val="center"/>
              <w:rPr>
                <w:sz w:val="24"/>
                <w:szCs w:val="24"/>
              </w:rPr>
            </w:pPr>
            <w:r w:rsidRPr="005351CB">
              <w:rPr>
                <w:sz w:val="24"/>
                <w:szCs w:val="24"/>
              </w:rPr>
              <w:t xml:space="preserve">Балансодержатель  </w:t>
            </w:r>
          </w:p>
        </w:tc>
        <w:tc>
          <w:tcPr>
            <w:tcW w:w="1276" w:type="dxa"/>
            <w:shd w:val="clear" w:color="auto" w:fill="auto"/>
          </w:tcPr>
          <w:p w:rsidR="00551B6A" w:rsidRPr="005351CB" w:rsidRDefault="00551B6A" w:rsidP="00172252">
            <w:pPr>
              <w:jc w:val="center"/>
              <w:rPr>
                <w:sz w:val="24"/>
                <w:szCs w:val="24"/>
              </w:rPr>
            </w:pPr>
            <w:r>
              <w:rPr>
                <w:sz w:val="24"/>
                <w:szCs w:val="24"/>
              </w:rPr>
              <w:t>Замечания</w:t>
            </w:r>
          </w:p>
        </w:tc>
        <w:tc>
          <w:tcPr>
            <w:tcW w:w="1843" w:type="dxa"/>
            <w:shd w:val="clear" w:color="auto" w:fill="auto"/>
          </w:tcPr>
          <w:p w:rsidR="00551B6A" w:rsidRPr="00FF1A04" w:rsidRDefault="00551B6A" w:rsidP="00172252">
            <w:pPr>
              <w:jc w:val="center"/>
              <w:rPr>
                <w:sz w:val="24"/>
                <w:szCs w:val="24"/>
              </w:rPr>
            </w:pPr>
            <w:r w:rsidRPr="005351CB">
              <w:rPr>
                <w:sz w:val="24"/>
                <w:szCs w:val="24"/>
              </w:rPr>
              <w:t xml:space="preserve">Вывод </w:t>
            </w:r>
          </w:p>
          <w:p w:rsidR="00551B6A" w:rsidRPr="005351CB" w:rsidRDefault="00551B6A" w:rsidP="00172252">
            <w:pPr>
              <w:jc w:val="center"/>
              <w:rPr>
                <w:sz w:val="24"/>
                <w:szCs w:val="24"/>
              </w:rPr>
            </w:pPr>
            <w:r w:rsidRPr="005351CB">
              <w:rPr>
                <w:sz w:val="24"/>
                <w:szCs w:val="24"/>
              </w:rPr>
              <w:t>комиссии</w:t>
            </w:r>
          </w:p>
        </w:tc>
      </w:tr>
      <w:tr w:rsidR="00551B6A" w:rsidRPr="005351CB" w:rsidTr="00172252">
        <w:trPr>
          <w:trHeight w:val="634"/>
        </w:trPr>
        <w:tc>
          <w:tcPr>
            <w:tcW w:w="851" w:type="dxa"/>
            <w:shd w:val="clear" w:color="auto" w:fill="auto"/>
            <w:vAlign w:val="center"/>
          </w:tcPr>
          <w:p w:rsidR="00551B6A" w:rsidRPr="005351CB" w:rsidRDefault="00551B6A" w:rsidP="00172252">
            <w:pPr>
              <w:jc w:val="center"/>
              <w:rPr>
                <w:sz w:val="24"/>
                <w:szCs w:val="24"/>
              </w:rPr>
            </w:pPr>
            <w:r>
              <w:rPr>
                <w:sz w:val="24"/>
                <w:szCs w:val="24"/>
              </w:rPr>
              <w:t>1</w:t>
            </w:r>
          </w:p>
        </w:tc>
        <w:tc>
          <w:tcPr>
            <w:tcW w:w="1418" w:type="dxa"/>
            <w:shd w:val="clear" w:color="auto" w:fill="auto"/>
            <w:vAlign w:val="center"/>
          </w:tcPr>
          <w:p w:rsidR="00551B6A" w:rsidRPr="005351CB" w:rsidRDefault="00551B6A" w:rsidP="00172252">
            <w:pPr>
              <w:jc w:val="center"/>
              <w:rPr>
                <w:sz w:val="24"/>
                <w:szCs w:val="24"/>
              </w:rPr>
            </w:pPr>
          </w:p>
        </w:tc>
        <w:tc>
          <w:tcPr>
            <w:tcW w:w="1843" w:type="dxa"/>
            <w:shd w:val="clear" w:color="auto" w:fill="auto"/>
            <w:vAlign w:val="center"/>
          </w:tcPr>
          <w:p w:rsidR="00551B6A" w:rsidRPr="005351CB" w:rsidRDefault="00551B6A" w:rsidP="00172252">
            <w:pPr>
              <w:jc w:val="center"/>
              <w:rPr>
                <w:sz w:val="24"/>
                <w:szCs w:val="24"/>
              </w:rPr>
            </w:pPr>
          </w:p>
        </w:tc>
        <w:tc>
          <w:tcPr>
            <w:tcW w:w="1417" w:type="dxa"/>
            <w:shd w:val="clear" w:color="auto" w:fill="auto"/>
            <w:vAlign w:val="center"/>
          </w:tcPr>
          <w:p w:rsidR="00551B6A" w:rsidRPr="005351CB" w:rsidRDefault="00551B6A" w:rsidP="00172252">
            <w:pPr>
              <w:rPr>
                <w:sz w:val="24"/>
                <w:szCs w:val="24"/>
              </w:rPr>
            </w:pPr>
          </w:p>
        </w:tc>
        <w:tc>
          <w:tcPr>
            <w:tcW w:w="1417" w:type="dxa"/>
            <w:shd w:val="clear" w:color="auto" w:fill="auto"/>
            <w:vAlign w:val="center"/>
          </w:tcPr>
          <w:p w:rsidR="00551B6A" w:rsidRPr="005351CB" w:rsidRDefault="00551B6A" w:rsidP="00172252">
            <w:pPr>
              <w:jc w:val="center"/>
              <w:rPr>
                <w:sz w:val="24"/>
                <w:szCs w:val="24"/>
              </w:rPr>
            </w:pPr>
          </w:p>
        </w:tc>
        <w:tc>
          <w:tcPr>
            <w:tcW w:w="1276" w:type="dxa"/>
            <w:shd w:val="clear" w:color="auto" w:fill="auto"/>
          </w:tcPr>
          <w:p w:rsidR="00551B6A" w:rsidRPr="005351CB" w:rsidRDefault="00551B6A" w:rsidP="00172252">
            <w:pPr>
              <w:jc w:val="center"/>
              <w:rPr>
                <w:sz w:val="24"/>
                <w:szCs w:val="24"/>
              </w:rPr>
            </w:pPr>
          </w:p>
        </w:tc>
        <w:tc>
          <w:tcPr>
            <w:tcW w:w="1843" w:type="dxa"/>
            <w:shd w:val="clear" w:color="auto" w:fill="auto"/>
          </w:tcPr>
          <w:p w:rsidR="00551B6A" w:rsidRPr="005351CB" w:rsidRDefault="00551B6A" w:rsidP="00172252">
            <w:pPr>
              <w:jc w:val="center"/>
              <w:rPr>
                <w:sz w:val="24"/>
                <w:szCs w:val="24"/>
              </w:rPr>
            </w:pPr>
          </w:p>
        </w:tc>
      </w:tr>
    </w:tbl>
    <w:p w:rsidR="00551B6A" w:rsidRPr="005351CB" w:rsidRDefault="00551B6A" w:rsidP="00551B6A">
      <w:pPr>
        <w:tabs>
          <w:tab w:val="left" w:pos="851"/>
        </w:tabs>
      </w:pPr>
    </w:p>
    <w:p w:rsidR="00551B6A" w:rsidRPr="005351CB" w:rsidRDefault="00551B6A" w:rsidP="00551B6A">
      <w:pPr>
        <w:shd w:val="clear" w:color="auto" w:fill="FFFFFF"/>
        <w:jc w:val="both"/>
        <w:rPr>
          <w:color w:val="000000"/>
        </w:rPr>
      </w:pPr>
      <w:r w:rsidRPr="005351CB">
        <w:rPr>
          <w:color w:val="000000"/>
        </w:rPr>
        <w:t>В результате осмотра установлено следующее:</w:t>
      </w:r>
    </w:p>
    <w:p w:rsidR="00551B6A" w:rsidRDefault="00551B6A" w:rsidP="00551B6A">
      <w:r>
        <w:t>н</w:t>
      </w:r>
      <w:r w:rsidRPr="005E3381">
        <w:t>аличие информационной доски, таблички объекта</w:t>
      </w:r>
      <w:r>
        <w:t xml:space="preserve"> </w:t>
      </w:r>
      <w:r w:rsidRPr="005351CB">
        <w:rPr>
          <w:color w:val="000000"/>
        </w:rPr>
        <w:t xml:space="preserve"> имеются на_________ площадках</w:t>
      </w:r>
      <w:r>
        <w:rPr>
          <w:color w:val="000000"/>
        </w:rPr>
        <w:t>,</w:t>
      </w:r>
      <w:r w:rsidRPr="005351CB">
        <w:rPr>
          <w:color w:val="000000"/>
        </w:rPr>
        <w:t xml:space="preserve"> не имеются на_________ площадках;</w:t>
      </w:r>
    </w:p>
    <w:p w:rsidR="00551B6A" w:rsidRPr="005351CB" w:rsidRDefault="00551B6A" w:rsidP="00551B6A">
      <w:pPr>
        <w:shd w:val="clear" w:color="auto" w:fill="FFFFFF"/>
        <w:jc w:val="both"/>
        <w:rPr>
          <w:color w:val="000000"/>
        </w:rPr>
      </w:pPr>
      <w:r w:rsidRPr="005351CB">
        <w:rPr>
          <w:color w:val="000000"/>
        </w:rPr>
        <w:t>с</w:t>
      </w:r>
      <w:r>
        <w:rPr>
          <w:color w:val="000000"/>
        </w:rPr>
        <w:t xml:space="preserve">оединения и крепления находятся в рабочем состоянии </w:t>
      </w:r>
      <w:r w:rsidRPr="005351CB">
        <w:rPr>
          <w:color w:val="000000"/>
        </w:rPr>
        <w:t xml:space="preserve"> на______площадках, </w:t>
      </w:r>
      <w:r>
        <w:rPr>
          <w:color w:val="000000"/>
        </w:rPr>
        <w:t xml:space="preserve">в нерабочем состоянии </w:t>
      </w:r>
      <w:r w:rsidRPr="005351CB">
        <w:rPr>
          <w:color w:val="000000"/>
        </w:rPr>
        <w:t>на ______ площадках;</w:t>
      </w:r>
    </w:p>
    <w:p w:rsidR="00551B6A" w:rsidRPr="005351CB" w:rsidRDefault="00551B6A" w:rsidP="00551B6A">
      <w:pPr>
        <w:shd w:val="clear" w:color="auto" w:fill="FFFFFF"/>
        <w:jc w:val="both"/>
        <w:rPr>
          <w:color w:val="000000"/>
        </w:rPr>
      </w:pPr>
      <w:r w:rsidRPr="005351CB">
        <w:rPr>
          <w:color w:val="000000"/>
        </w:rPr>
        <w:t>выступающие из оборудования и грунта элементы и предметы имеются на_________ площадках</w:t>
      </w:r>
      <w:r>
        <w:rPr>
          <w:color w:val="000000"/>
        </w:rPr>
        <w:t>,</w:t>
      </w:r>
      <w:r w:rsidRPr="005351CB">
        <w:rPr>
          <w:color w:val="000000"/>
        </w:rPr>
        <w:t xml:space="preserve"> не имеются на_________ площадках;</w:t>
      </w:r>
    </w:p>
    <w:p w:rsidR="00551B6A" w:rsidRPr="005351CB" w:rsidRDefault="00551B6A" w:rsidP="00551B6A">
      <w:pPr>
        <w:shd w:val="clear" w:color="auto" w:fill="FFFFFF"/>
        <w:jc w:val="both"/>
        <w:rPr>
          <w:color w:val="000000"/>
        </w:rPr>
      </w:pPr>
      <w:r w:rsidRPr="005351CB">
        <w:rPr>
          <w:color w:val="000000"/>
        </w:rPr>
        <w:t>оборудование находится в исправном состоянии на___________ площадках, в неисправном со</w:t>
      </w:r>
      <w:r w:rsidR="00B36378">
        <w:rPr>
          <w:color w:val="000000"/>
        </w:rPr>
        <w:t>стоянии на___________ площадках.</w:t>
      </w:r>
    </w:p>
    <w:p w:rsidR="00551B6A" w:rsidRPr="005351CB" w:rsidRDefault="00551B6A" w:rsidP="00551B6A">
      <w:pPr>
        <w:shd w:val="clear" w:color="auto" w:fill="FFFFFF"/>
        <w:jc w:val="both"/>
        <w:rPr>
          <w:color w:val="000000"/>
        </w:rPr>
      </w:pPr>
      <w:r w:rsidRPr="005351CB">
        <w:rPr>
          <w:color w:val="000000"/>
        </w:rPr>
        <w:t>Признаются  годным к эксплуатации _____ площадок, негодными ___________ площадок.</w:t>
      </w:r>
    </w:p>
    <w:p w:rsidR="00551B6A" w:rsidRPr="005351CB" w:rsidRDefault="00551B6A" w:rsidP="00551B6A">
      <w:pPr>
        <w:shd w:val="clear" w:color="auto" w:fill="FFFFFF"/>
        <w:jc w:val="both"/>
        <w:rPr>
          <w:color w:val="000000"/>
        </w:rPr>
      </w:pPr>
    </w:p>
    <w:p w:rsidR="00551B6A" w:rsidRPr="005351CB" w:rsidRDefault="00551B6A" w:rsidP="00551B6A">
      <w:pPr>
        <w:shd w:val="clear" w:color="auto" w:fill="FFFFFF"/>
        <w:jc w:val="both"/>
        <w:rPr>
          <w:color w:val="000000"/>
        </w:rPr>
      </w:pPr>
      <w:r w:rsidRPr="005351CB">
        <w:rPr>
          <w:color w:val="000000"/>
        </w:rPr>
        <w:t>Рекомендации:</w:t>
      </w:r>
    </w:p>
    <w:p w:rsidR="00551B6A" w:rsidRPr="005351CB" w:rsidRDefault="00551B6A" w:rsidP="00551B6A">
      <w:pPr>
        <w:shd w:val="clear" w:color="auto" w:fill="FFFFFF"/>
        <w:jc w:val="both"/>
        <w:rPr>
          <w:color w:val="000000"/>
        </w:rPr>
      </w:pPr>
      <w:r w:rsidRPr="005351CB">
        <w:rPr>
          <w:color w:val="000000"/>
        </w:rPr>
        <w:t>____________________________________________________________________</w:t>
      </w:r>
    </w:p>
    <w:p w:rsidR="00551B6A" w:rsidRPr="005E3381" w:rsidRDefault="00551B6A" w:rsidP="00551B6A"/>
    <w:p w:rsidR="00551B6A" w:rsidRDefault="00551B6A" w:rsidP="00551B6A">
      <w:r w:rsidRPr="005E3381">
        <w:t xml:space="preserve">Комиссия:    </w:t>
      </w:r>
    </w:p>
    <w:tbl>
      <w:tblPr>
        <w:tblW w:w="0" w:type="auto"/>
        <w:tblInd w:w="1101" w:type="dxa"/>
        <w:tblLook w:val="04A0" w:firstRow="1" w:lastRow="0" w:firstColumn="1" w:lastColumn="0" w:noHBand="0" w:noVBand="1"/>
      </w:tblPr>
      <w:tblGrid>
        <w:gridCol w:w="3823"/>
        <w:gridCol w:w="4857"/>
      </w:tblGrid>
      <w:tr w:rsidR="00551B6A" w:rsidTr="00172252">
        <w:tc>
          <w:tcPr>
            <w:tcW w:w="3826" w:type="dxa"/>
            <w:shd w:val="clear" w:color="auto" w:fill="auto"/>
          </w:tcPr>
          <w:p w:rsidR="00551B6A" w:rsidRDefault="00551B6A" w:rsidP="00172252">
            <w:pPr>
              <w:jc w:val="center"/>
            </w:pPr>
            <w:r w:rsidRPr="005E3381">
              <w:t xml:space="preserve"> _________________</w:t>
            </w:r>
            <w:r>
              <w:t>________</w:t>
            </w:r>
          </w:p>
          <w:p w:rsidR="00551B6A" w:rsidRDefault="00551B6A" w:rsidP="00172252">
            <w:pPr>
              <w:jc w:val="center"/>
            </w:pPr>
            <w:r w:rsidRPr="003B3E4F">
              <w:rPr>
                <w:sz w:val="16"/>
                <w:szCs w:val="16"/>
              </w:rPr>
              <w:t>ФИО</w:t>
            </w:r>
          </w:p>
        </w:tc>
        <w:tc>
          <w:tcPr>
            <w:tcW w:w="4927" w:type="dxa"/>
            <w:shd w:val="clear" w:color="auto" w:fill="auto"/>
          </w:tcPr>
          <w:p w:rsidR="00551B6A" w:rsidRDefault="00551B6A" w:rsidP="00172252">
            <w:pPr>
              <w:jc w:val="center"/>
            </w:pPr>
            <w:r>
              <w:t>________________</w:t>
            </w:r>
          </w:p>
          <w:p w:rsidR="00551B6A" w:rsidRDefault="00551B6A" w:rsidP="00172252">
            <w:pPr>
              <w:jc w:val="center"/>
            </w:pPr>
            <w:r w:rsidRPr="003B3E4F">
              <w:rPr>
                <w:sz w:val="16"/>
                <w:szCs w:val="16"/>
              </w:rPr>
              <w:t>подпись</w:t>
            </w:r>
          </w:p>
        </w:tc>
      </w:tr>
      <w:tr w:rsidR="00551B6A" w:rsidTr="00172252">
        <w:tc>
          <w:tcPr>
            <w:tcW w:w="3826" w:type="dxa"/>
            <w:shd w:val="clear" w:color="auto" w:fill="auto"/>
          </w:tcPr>
          <w:p w:rsidR="00551B6A" w:rsidRDefault="00551B6A" w:rsidP="00172252">
            <w:pPr>
              <w:jc w:val="center"/>
            </w:pPr>
            <w:r w:rsidRPr="005E3381">
              <w:t xml:space="preserve"> _________________</w:t>
            </w:r>
            <w:r>
              <w:t>________</w:t>
            </w:r>
          </w:p>
          <w:p w:rsidR="00551B6A" w:rsidRDefault="00551B6A" w:rsidP="00172252">
            <w:pPr>
              <w:jc w:val="center"/>
            </w:pPr>
            <w:r w:rsidRPr="003B3E4F">
              <w:rPr>
                <w:sz w:val="16"/>
                <w:szCs w:val="16"/>
              </w:rPr>
              <w:t>ФИО</w:t>
            </w:r>
          </w:p>
        </w:tc>
        <w:tc>
          <w:tcPr>
            <w:tcW w:w="4927" w:type="dxa"/>
            <w:shd w:val="clear" w:color="auto" w:fill="auto"/>
          </w:tcPr>
          <w:p w:rsidR="00551B6A" w:rsidRDefault="00551B6A" w:rsidP="00172252">
            <w:pPr>
              <w:jc w:val="center"/>
            </w:pPr>
            <w:r>
              <w:t>________________</w:t>
            </w:r>
          </w:p>
          <w:p w:rsidR="00551B6A" w:rsidRDefault="00551B6A" w:rsidP="00172252">
            <w:pPr>
              <w:jc w:val="center"/>
            </w:pPr>
            <w:r w:rsidRPr="003B3E4F">
              <w:rPr>
                <w:sz w:val="16"/>
                <w:szCs w:val="16"/>
              </w:rPr>
              <w:t>подпись</w:t>
            </w:r>
          </w:p>
        </w:tc>
      </w:tr>
    </w:tbl>
    <w:p w:rsidR="00551B6A" w:rsidRDefault="00551B6A" w:rsidP="00551B6A">
      <w:pPr>
        <w:tabs>
          <w:tab w:val="left" w:pos="851"/>
          <w:tab w:val="left" w:pos="7440"/>
        </w:tabs>
        <w:ind w:firstLine="5670"/>
      </w:pPr>
      <w:r>
        <w:br w:type="page"/>
        <w:t xml:space="preserve">Приложение 3 к постановлению </w:t>
      </w:r>
    </w:p>
    <w:p w:rsidR="00551B6A" w:rsidRDefault="00551B6A" w:rsidP="00551B6A">
      <w:pPr>
        <w:tabs>
          <w:tab w:val="left" w:pos="851"/>
          <w:tab w:val="left" w:pos="7440"/>
        </w:tabs>
        <w:ind w:firstLine="5670"/>
      </w:pPr>
      <w:r>
        <w:t>администрации района</w:t>
      </w:r>
    </w:p>
    <w:p w:rsidR="00551B6A" w:rsidRDefault="00551B6A" w:rsidP="00551B6A">
      <w:pPr>
        <w:tabs>
          <w:tab w:val="left" w:pos="851"/>
          <w:tab w:val="left" w:pos="7440"/>
        </w:tabs>
        <w:ind w:firstLine="5670"/>
      </w:pPr>
      <w:r>
        <w:t xml:space="preserve">от </w:t>
      </w:r>
      <w:r w:rsidR="005C3574">
        <w:t>04.05.2022</w:t>
      </w:r>
      <w:r>
        <w:t xml:space="preserve"> № </w:t>
      </w:r>
      <w:r w:rsidR="005C3574">
        <w:t>972</w:t>
      </w:r>
    </w:p>
    <w:p w:rsidR="00551B6A" w:rsidRDefault="00551B6A" w:rsidP="00551B6A">
      <w:pPr>
        <w:tabs>
          <w:tab w:val="left" w:pos="2640"/>
          <w:tab w:val="left" w:pos="6510"/>
        </w:tabs>
      </w:pPr>
    </w:p>
    <w:p w:rsidR="00551B6A" w:rsidRDefault="00551B6A" w:rsidP="00551B6A">
      <w:pPr>
        <w:tabs>
          <w:tab w:val="left" w:pos="2640"/>
          <w:tab w:val="left" w:pos="6510"/>
        </w:tabs>
      </w:pPr>
    </w:p>
    <w:p w:rsidR="00551B6A" w:rsidRDefault="00551B6A" w:rsidP="00551B6A">
      <w:pPr>
        <w:jc w:val="center"/>
        <w:rPr>
          <w:rFonts w:eastAsia="Calibri"/>
          <w:b/>
          <w:lang w:eastAsia="en-US"/>
        </w:rPr>
      </w:pPr>
      <w:r>
        <w:rPr>
          <w:rFonts w:eastAsia="Calibri"/>
          <w:b/>
          <w:lang w:eastAsia="en-US"/>
        </w:rPr>
        <w:t>Г</w:t>
      </w:r>
      <w:r w:rsidRPr="0003383B">
        <w:rPr>
          <w:rFonts w:eastAsia="Calibri"/>
          <w:b/>
          <w:lang w:eastAsia="en-US"/>
        </w:rPr>
        <w:t xml:space="preserve">рафик </w:t>
      </w:r>
      <w:r>
        <w:rPr>
          <w:rFonts w:eastAsia="Calibri"/>
          <w:b/>
          <w:lang w:eastAsia="en-US"/>
        </w:rPr>
        <w:t>проверок</w:t>
      </w:r>
      <w:r w:rsidRPr="0003383B">
        <w:rPr>
          <w:rFonts w:eastAsia="Calibri"/>
          <w:b/>
          <w:lang w:eastAsia="en-US"/>
        </w:rPr>
        <w:t xml:space="preserve"> открытых детских, </w:t>
      </w:r>
    </w:p>
    <w:p w:rsidR="00551B6A" w:rsidRDefault="00551B6A" w:rsidP="00551B6A">
      <w:pPr>
        <w:jc w:val="center"/>
        <w:rPr>
          <w:rFonts w:eastAsia="Calibri"/>
          <w:b/>
          <w:lang w:eastAsia="en-US"/>
        </w:rPr>
      </w:pPr>
      <w:r w:rsidRPr="0003383B">
        <w:rPr>
          <w:rFonts w:eastAsia="Calibri"/>
          <w:b/>
          <w:lang w:eastAsia="en-US"/>
        </w:rPr>
        <w:t>игровых, спортивных площадок</w:t>
      </w:r>
    </w:p>
    <w:p w:rsidR="00551B6A" w:rsidRDefault="00551B6A" w:rsidP="00551B6A">
      <w:pPr>
        <w:jc w:val="center"/>
        <w:rPr>
          <w:rFonts w:eastAsia="Calibri"/>
          <w:b/>
          <w:lang w:eastAsia="en-US"/>
        </w:rPr>
      </w:pPr>
      <w:r>
        <w:rPr>
          <w:rFonts w:eastAsia="Calibri"/>
          <w:b/>
          <w:lang w:eastAsia="en-US"/>
        </w:rPr>
        <w:t>май, август 2022 года</w:t>
      </w:r>
    </w:p>
    <w:p w:rsidR="00551B6A" w:rsidRPr="0003383B" w:rsidRDefault="00551B6A" w:rsidP="00551B6A">
      <w:pPr>
        <w:jc w:val="center"/>
        <w:rPr>
          <w:rFonts w:eastAsia="Calibri"/>
          <w:b/>
          <w:lang w:eastAsia="en-US"/>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678"/>
        <w:gridCol w:w="3686"/>
      </w:tblGrid>
      <w:tr w:rsidR="00551B6A" w:rsidRPr="00E9738E" w:rsidTr="00172252">
        <w:trPr>
          <w:trHeight w:val="317"/>
          <w:jc w:val="center"/>
        </w:trPr>
        <w:tc>
          <w:tcPr>
            <w:tcW w:w="953" w:type="dxa"/>
            <w:tcBorders>
              <w:top w:val="single" w:sz="4" w:space="0" w:color="auto"/>
              <w:left w:val="single" w:sz="4" w:space="0" w:color="auto"/>
              <w:bottom w:val="single" w:sz="4" w:space="0" w:color="auto"/>
              <w:right w:val="single" w:sz="4" w:space="0" w:color="auto"/>
            </w:tcBorders>
            <w:hideMark/>
          </w:tcPr>
          <w:p w:rsidR="00551B6A" w:rsidRDefault="00551B6A" w:rsidP="00172252">
            <w:pPr>
              <w:jc w:val="center"/>
              <w:rPr>
                <w:b/>
                <w:sz w:val="24"/>
                <w:szCs w:val="24"/>
              </w:rPr>
            </w:pPr>
            <w:r w:rsidRPr="00E9738E">
              <w:rPr>
                <w:b/>
                <w:sz w:val="24"/>
                <w:szCs w:val="24"/>
              </w:rPr>
              <w:t xml:space="preserve">№ </w:t>
            </w:r>
          </w:p>
          <w:p w:rsidR="00551B6A" w:rsidRPr="00E9738E" w:rsidRDefault="00551B6A" w:rsidP="00172252">
            <w:pPr>
              <w:jc w:val="center"/>
              <w:rPr>
                <w:b/>
                <w:sz w:val="24"/>
                <w:szCs w:val="24"/>
              </w:rPr>
            </w:pPr>
            <w:r w:rsidRPr="00E9738E">
              <w:rPr>
                <w:b/>
                <w:sz w:val="24"/>
                <w:szCs w:val="24"/>
              </w:rPr>
              <w:t>п/п</w:t>
            </w:r>
          </w:p>
        </w:tc>
        <w:tc>
          <w:tcPr>
            <w:tcW w:w="4678" w:type="dxa"/>
            <w:tcBorders>
              <w:top w:val="single" w:sz="4" w:space="0" w:color="auto"/>
              <w:left w:val="single" w:sz="4" w:space="0" w:color="auto"/>
              <w:bottom w:val="single" w:sz="4" w:space="0" w:color="auto"/>
              <w:right w:val="single" w:sz="4" w:space="0" w:color="auto"/>
            </w:tcBorders>
            <w:hideMark/>
          </w:tcPr>
          <w:p w:rsidR="00551B6A" w:rsidRPr="00E9738E" w:rsidRDefault="00551B6A" w:rsidP="00172252">
            <w:pPr>
              <w:jc w:val="center"/>
              <w:rPr>
                <w:b/>
                <w:sz w:val="24"/>
                <w:szCs w:val="24"/>
              </w:rPr>
            </w:pPr>
            <w:r w:rsidRPr="00E9738E">
              <w:rPr>
                <w:b/>
                <w:sz w:val="24"/>
                <w:szCs w:val="24"/>
              </w:rPr>
              <w:t>Наименования населенных пунктов</w:t>
            </w:r>
          </w:p>
        </w:tc>
        <w:tc>
          <w:tcPr>
            <w:tcW w:w="3686" w:type="dxa"/>
            <w:tcBorders>
              <w:top w:val="single" w:sz="4" w:space="0" w:color="auto"/>
              <w:left w:val="single" w:sz="4" w:space="0" w:color="auto"/>
              <w:bottom w:val="single" w:sz="4" w:space="0" w:color="auto"/>
              <w:right w:val="single" w:sz="4" w:space="0" w:color="auto"/>
            </w:tcBorders>
          </w:tcPr>
          <w:p w:rsidR="00551B6A" w:rsidRPr="00E9738E" w:rsidRDefault="00551B6A" w:rsidP="00172252">
            <w:pPr>
              <w:jc w:val="center"/>
              <w:rPr>
                <w:b/>
                <w:sz w:val="24"/>
                <w:szCs w:val="24"/>
              </w:rPr>
            </w:pPr>
            <w:r w:rsidRPr="00E9738E">
              <w:rPr>
                <w:b/>
                <w:sz w:val="24"/>
                <w:szCs w:val="24"/>
              </w:rPr>
              <w:t>Даты приемки</w:t>
            </w:r>
          </w:p>
        </w:tc>
      </w:tr>
      <w:tr w:rsidR="00551B6A" w:rsidRPr="00E9738E" w:rsidTr="00172252">
        <w:trPr>
          <w:trHeight w:val="317"/>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1B6A" w:rsidRPr="00E9738E" w:rsidRDefault="00551B6A" w:rsidP="00172252">
            <w:pPr>
              <w:jc w:val="both"/>
              <w:rPr>
                <w:sz w:val="24"/>
                <w:szCs w:val="24"/>
              </w:rPr>
            </w:pPr>
            <w:r>
              <w:rPr>
                <w:sz w:val="24"/>
                <w:szCs w:val="24"/>
              </w:rPr>
              <w:t>п</w:t>
            </w:r>
            <w:r w:rsidRPr="00E9738E">
              <w:rPr>
                <w:sz w:val="24"/>
                <w:szCs w:val="24"/>
              </w:rPr>
              <w:t>гт. Излучинск</w:t>
            </w:r>
          </w:p>
        </w:tc>
        <w:tc>
          <w:tcPr>
            <w:tcW w:w="3686" w:type="dxa"/>
            <w:tcBorders>
              <w:top w:val="single" w:sz="4" w:space="0" w:color="auto"/>
              <w:left w:val="single" w:sz="4" w:space="0" w:color="auto"/>
              <w:bottom w:val="single" w:sz="4" w:space="0" w:color="auto"/>
              <w:right w:val="single" w:sz="4" w:space="0" w:color="auto"/>
            </w:tcBorders>
          </w:tcPr>
          <w:p w:rsidR="00551B6A" w:rsidRDefault="00551B6A" w:rsidP="00172252">
            <w:pPr>
              <w:jc w:val="center"/>
              <w:rPr>
                <w:sz w:val="24"/>
                <w:szCs w:val="24"/>
              </w:rPr>
            </w:pPr>
            <w:r>
              <w:rPr>
                <w:sz w:val="24"/>
                <w:szCs w:val="24"/>
              </w:rPr>
              <w:t xml:space="preserve">12 мая </w:t>
            </w:r>
            <w:r w:rsidRPr="00E9738E">
              <w:rPr>
                <w:sz w:val="24"/>
                <w:szCs w:val="24"/>
              </w:rPr>
              <w:t>20</w:t>
            </w:r>
            <w:r>
              <w:rPr>
                <w:sz w:val="24"/>
                <w:szCs w:val="24"/>
              </w:rPr>
              <w:t>22</w:t>
            </w:r>
            <w:r w:rsidRPr="00E9738E">
              <w:rPr>
                <w:sz w:val="24"/>
                <w:szCs w:val="24"/>
              </w:rPr>
              <w:t xml:space="preserve"> года</w:t>
            </w:r>
          </w:p>
          <w:p w:rsidR="00551B6A" w:rsidRPr="00E9738E" w:rsidRDefault="00551B6A" w:rsidP="00172252">
            <w:pPr>
              <w:jc w:val="center"/>
              <w:rPr>
                <w:sz w:val="24"/>
                <w:szCs w:val="24"/>
              </w:rPr>
            </w:pPr>
            <w:r>
              <w:rPr>
                <w:sz w:val="24"/>
                <w:szCs w:val="24"/>
              </w:rPr>
              <w:t>15 августа 2022 года</w:t>
            </w:r>
          </w:p>
        </w:tc>
      </w:tr>
      <w:tr w:rsidR="00551B6A" w:rsidRPr="00E9738E" w:rsidTr="00172252">
        <w:trPr>
          <w:trHeight w:val="317"/>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1B6A" w:rsidRPr="00E9738E" w:rsidRDefault="00551B6A" w:rsidP="00172252">
            <w:pPr>
              <w:jc w:val="both"/>
              <w:rPr>
                <w:sz w:val="24"/>
                <w:szCs w:val="24"/>
              </w:rPr>
            </w:pPr>
            <w:r>
              <w:rPr>
                <w:sz w:val="24"/>
                <w:szCs w:val="24"/>
              </w:rPr>
              <w:t>с</w:t>
            </w:r>
            <w:r w:rsidRPr="00E9738E">
              <w:rPr>
                <w:sz w:val="24"/>
                <w:szCs w:val="24"/>
              </w:rPr>
              <w:t>. Большетархово</w:t>
            </w:r>
          </w:p>
        </w:tc>
        <w:tc>
          <w:tcPr>
            <w:tcW w:w="3686" w:type="dxa"/>
            <w:tcBorders>
              <w:top w:val="single" w:sz="4" w:space="0" w:color="auto"/>
              <w:left w:val="single" w:sz="4" w:space="0" w:color="auto"/>
              <w:bottom w:val="single" w:sz="4" w:space="0" w:color="auto"/>
              <w:right w:val="single" w:sz="4" w:space="0" w:color="auto"/>
            </w:tcBorders>
          </w:tcPr>
          <w:p w:rsidR="00551B6A" w:rsidRDefault="00551B6A" w:rsidP="00172252">
            <w:pPr>
              <w:jc w:val="center"/>
              <w:rPr>
                <w:sz w:val="24"/>
                <w:szCs w:val="24"/>
              </w:rPr>
            </w:pPr>
            <w:r>
              <w:rPr>
                <w:sz w:val="24"/>
                <w:szCs w:val="24"/>
              </w:rPr>
              <w:t>12</w:t>
            </w:r>
            <w:r w:rsidRPr="00FB675A">
              <w:rPr>
                <w:sz w:val="24"/>
                <w:szCs w:val="24"/>
              </w:rPr>
              <w:t xml:space="preserve"> мая 202</w:t>
            </w:r>
            <w:r>
              <w:rPr>
                <w:sz w:val="24"/>
                <w:szCs w:val="24"/>
              </w:rPr>
              <w:t>2</w:t>
            </w:r>
            <w:r w:rsidRPr="00FB675A">
              <w:rPr>
                <w:sz w:val="24"/>
                <w:szCs w:val="24"/>
              </w:rPr>
              <w:t xml:space="preserve"> года</w:t>
            </w:r>
          </w:p>
          <w:p w:rsidR="00551B6A" w:rsidRPr="00E9738E" w:rsidRDefault="00551B6A" w:rsidP="00172252">
            <w:pPr>
              <w:jc w:val="center"/>
              <w:rPr>
                <w:sz w:val="24"/>
                <w:szCs w:val="24"/>
              </w:rPr>
            </w:pPr>
            <w:r>
              <w:rPr>
                <w:sz w:val="24"/>
                <w:szCs w:val="24"/>
              </w:rPr>
              <w:t>15 августа 2022 года</w:t>
            </w:r>
          </w:p>
        </w:tc>
      </w:tr>
      <w:tr w:rsidR="00551B6A" w:rsidRPr="00E9738E" w:rsidTr="00172252">
        <w:trPr>
          <w:trHeight w:val="317"/>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1B6A" w:rsidRPr="00E9738E" w:rsidRDefault="00551B6A" w:rsidP="00172252">
            <w:pPr>
              <w:jc w:val="both"/>
              <w:rPr>
                <w:sz w:val="24"/>
                <w:szCs w:val="24"/>
              </w:rPr>
            </w:pPr>
            <w:r>
              <w:rPr>
                <w:sz w:val="24"/>
                <w:szCs w:val="24"/>
              </w:rPr>
              <w:t>п</w:t>
            </w:r>
            <w:r w:rsidRPr="00E9738E">
              <w:rPr>
                <w:sz w:val="24"/>
                <w:szCs w:val="24"/>
              </w:rPr>
              <w:t>гт. Новоаганск</w:t>
            </w:r>
          </w:p>
        </w:tc>
        <w:tc>
          <w:tcPr>
            <w:tcW w:w="3686" w:type="dxa"/>
            <w:tcBorders>
              <w:top w:val="single" w:sz="4" w:space="0" w:color="auto"/>
              <w:left w:val="single" w:sz="4" w:space="0" w:color="auto"/>
              <w:bottom w:val="single" w:sz="4" w:space="0" w:color="auto"/>
              <w:right w:val="single" w:sz="4" w:space="0" w:color="auto"/>
            </w:tcBorders>
          </w:tcPr>
          <w:p w:rsidR="00551B6A" w:rsidRDefault="00551B6A" w:rsidP="00172252">
            <w:pPr>
              <w:jc w:val="center"/>
              <w:rPr>
                <w:sz w:val="24"/>
                <w:szCs w:val="24"/>
              </w:rPr>
            </w:pPr>
            <w:r>
              <w:rPr>
                <w:sz w:val="24"/>
                <w:szCs w:val="24"/>
              </w:rPr>
              <w:t>13</w:t>
            </w:r>
            <w:r w:rsidRPr="00FB675A">
              <w:rPr>
                <w:sz w:val="24"/>
                <w:szCs w:val="24"/>
              </w:rPr>
              <w:t xml:space="preserve"> мая 202</w:t>
            </w:r>
            <w:r>
              <w:rPr>
                <w:sz w:val="24"/>
                <w:szCs w:val="24"/>
              </w:rPr>
              <w:t>2</w:t>
            </w:r>
            <w:r w:rsidRPr="00FB675A">
              <w:rPr>
                <w:sz w:val="24"/>
                <w:szCs w:val="24"/>
              </w:rPr>
              <w:t xml:space="preserve"> года</w:t>
            </w:r>
          </w:p>
          <w:p w:rsidR="00551B6A" w:rsidRDefault="00551B6A" w:rsidP="00172252">
            <w:pPr>
              <w:jc w:val="center"/>
            </w:pPr>
            <w:r>
              <w:rPr>
                <w:sz w:val="24"/>
                <w:szCs w:val="24"/>
              </w:rPr>
              <w:t>16 августа 2022 года</w:t>
            </w:r>
          </w:p>
        </w:tc>
      </w:tr>
      <w:tr w:rsidR="00551B6A" w:rsidRPr="00E9738E" w:rsidTr="00172252">
        <w:trPr>
          <w:trHeight w:val="317"/>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1B6A" w:rsidRPr="00E9738E" w:rsidRDefault="00551B6A" w:rsidP="00172252">
            <w:pPr>
              <w:jc w:val="both"/>
              <w:rPr>
                <w:sz w:val="24"/>
                <w:szCs w:val="24"/>
              </w:rPr>
            </w:pPr>
            <w:r>
              <w:rPr>
                <w:sz w:val="24"/>
                <w:szCs w:val="24"/>
              </w:rPr>
              <w:t>с. Варье</w:t>
            </w:r>
            <w:r w:rsidRPr="00E9738E">
              <w:rPr>
                <w:sz w:val="24"/>
                <w:szCs w:val="24"/>
              </w:rPr>
              <w:t>ган</w:t>
            </w:r>
          </w:p>
        </w:tc>
        <w:tc>
          <w:tcPr>
            <w:tcW w:w="3686" w:type="dxa"/>
            <w:tcBorders>
              <w:top w:val="single" w:sz="4" w:space="0" w:color="auto"/>
              <w:left w:val="single" w:sz="4" w:space="0" w:color="auto"/>
              <w:bottom w:val="single" w:sz="4" w:space="0" w:color="auto"/>
              <w:right w:val="single" w:sz="4" w:space="0" w:color="auto"/>
            </w:tcBorders>
          </w:tcPr>
          <w:p w:rsidR="00551B6A" w:rsidRDefault="00551B6A" w:rsidP="00172252">
            <w:pPr>
              <w:jc w:val="center"/>
              <w:rPr>
                <w:sz w:val="24"/>
                <w:szCs w:val="24"/>
              </w:rPr>
            </w:pPr>
            <w:r>
              <w:rPr>
                <w:sz w:val="24"/>
                <w:szCs w:val="24"/>
              </w:rPr>
              <w:t>13</w:t>
            </w:r>
            <w:r w:rsidRPr="00FB675A">
              <w:rPr>
                <w:sz w:val="24"/>
                <w:szCs w:val="24"/>
              </w:rPr>
              <w:t xml:space="preserve"> мая 202</w:t>
            </w:r>
            <w:r>
              <w:rPr>
                <w:sz w:val="24"/>
                <w:szCs w:val="24"/>
              </w:rPr>
              <w:t>2</w:t>
            </w:r>
            <w:r w:rsidRPr="00FB675A">
              <w:rPr>
                <w:sz w:val="24"/>
                <w:szCs w:val="24"/>
              </w:rPr>
              <w:t xml:space="preserve"> года</w:t>
            </w:r>
          </w:p>
          <w:p w:rsidR="00551B6A" w:rsidRDefault="00551B6A" w:rsidP="00172252">
            <w:pPr>
              <w:jc w:val="center"/>
            </w:pPr>
            <w:r>
              <w:rPr>
                <w:sz w:val="24"/>
                <w:szCs w:val="24"/>
              </w:rPr>
              <w:t>16 августа 2022 года</w:t>
            </w:r>
          </w:p>
        </w:tc>
      </w:tr>
      <w:tr w:rsidR="00551B6A" w:rsidRPr="00E9738E" w:rsidTr="00172252">
        <w:trPr>
          <w:trHeight w:val="251"/>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551B6A" w:rsidRPr="00E9738E" w:rsidRDefault="00551B6A" w:rsidP="00172252">
            <w:pPr>
              <w:jc w:val="both"/>
              <w:rPr>
                <w:sz w:val="24"/>
                <w:szCs w:val="24"/>
              </w:rPr>
            </w:pPr>
            <w:r>
              <w:rPr>
                <w:sz w:val="24"/>
                <w:szCs w:val="24"/>
              </w:rPr>
              <w:t>п</w:t>
            </w:r>
            <w:r w:rsidRPr="00E9738E">
              <w:rPr>
                <w:sz w:val="24"/>
                <w:szCs w:val="24"/>
              </w:rPr>
              <w:t>. Аган</w:t>
            </w:r>
          </w:p>
        </w:tc>
        <w:tc>
          <w:tcPr>
            <w:tcW w:w="3686" w:type="dxa"/>
            <w:tcBorders>
              <w:top w:val="single" w:sz="4" w:space="0" w:color="auto"/>
              <w:left w:val="single" w:sz="4" w:space="0" w:color="auto"/>
              <w:bottom w:val="single" w:sz="4" w:space="0" w:color="auto"/>
              <w:right w:val="single" w:sz="4" w:space="0" w:color="auto"/>
            </w:tcBorders>
            <w:hideMark/>
          </w:tcPr>
          <w:p w:rsidR="00551B6A" w:rsidRDefault="00551B6A" w:rsidP="00172252">
            <w:pPr>
              <w:jc w:val="center"/>
              <w:rPr>
                <w:sz w:val="24"/>
                <w:szCs w:val="24"/>
              </w:rPr>
            </w:pPr>
            <w:r>
              <w:rPr>
                <w:sz w:val="24"/>
                <w:szCs w:val="24"/>
              </w:rPr>
              <w:t xml:space="preserve">16 </w:t>
            </w:r>
            <w:r w:rsidRPr="003966E3">
              <w:rPr>
                <w:sz w:val="24"/>
                <w:szCs w:val="24"/>
              </w:rPr>
              <w:t>мая 202</w:t>
            </w:r>
            <w:r>
              <w:rPr>
                <w:sz w:val="24"/>
                <w:szCs w:val="24"/>
              </w:rPr>
              <w:t>2</w:t>
            </w:r>
            <w:r w:rsidRPr="003966E3">
              <w:rPr>
                <w:sz w:val="24"/>
                <w:szCs w:val="24"/>
              </w:rPr>
              <w:t xml:space="preserve"> года</w:t>
            </w:r>
          </w:p>
          <w:p w:rsidR="00551B6A" w:rsidRDefault="00551B6A" w:rsidP="00172252">
            <w:pPr>
              <w:jc w:val="center"/>
            </w:pPr>
            <w:r>
              <w:rPr>
                <w:sz w:val="24"/>
                <w:szCs w:val="24"/>
              </w:rPr>
              <w:t>17 августа 2022 года</w:t>
            </w:r>
          </w:p>
        </w:tc>
      </w:tr>
      <w:tr w:rsidR="00551B6A" w:rsidRPr="00E9738E" w:rsidTr="00172252">
        <w:trPr>
          <w:trHeight w:val="241"/>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551B6A" w:rsidRPr="00E9738E" w:rsidRDefault="00551B6A" w:rsidP="00172252">
            <w:pPr>
              <w:jc w:val="both"/>
              <w:rPr>
                <w:sz w:val="24"/>
                <w:szCs w:val="24"/>
              </w:rPr>
            </w:pPr>
            <w:r>
              <w:rPr>
                <w:sz w:val="24"/>
                <w:szCs w:val="24"/>
              </w:rPr>
              <w:t>д</w:t>
            </w:r>
            <w:r w:rsidRPr="00E9738E">
              <w:rPr>
                <w:sz w:val="24"/>
                <w:szCs w:val="24"/>
              </w:rPr>
              <w:t>. Вата</w:t>
            </w:r>
          </w:p>
        </w:tc>
        <w:tc>
          <w:tcPr>
            <w:tcW w:w="3686" w:type="dxa"/>
            <w:tcBorders>
              <w:top w:val="single" w:sz="4" w:space="0" w:color="auto"/>
              <w:left w:val="single" w:sz="4" w:space="0" w:color="auto"/>
              <w:bottom w:val="single" w:sz="4" w:space="0" w:color="auto"/>
              <w:right w:val="single" w:sz="4" w:space="0" w:color="auto"/>
            </w:tcBorders>
            <w:hideMark/>
          </w:tcPr>
          <w:p w:rsidR="00551B6A" w:rsidRDefault="00551B6A" w:rsidP="00172252">
            <w:pPr>
              <w:jc w:val="center"/>
              <w:rPr>
                <w:sz w:val="24"/>
                <w:szCs w:val="24"/>
              </w:rPr>
            </w:pPr>
            <w:r>
              <w:rPr>
                <w:sz w:val="24"/>
                <w:szCs w:val="24"/>
              </w:rPr>
              <w:t>16</w:t>
            </w:r>
            <w:r w:rsidRPr="003966E3">
              <w:rPr>
                <w:sz w:val="24"/>
                <w:szCs w:val="24"/>
              </w:rPr>
              <w:t xml:space="preserve"> мая 202</w:t>
            </w:r>
            <w:r>
              <w:rPr>
                <w:sz w:val="24"/>
                <w:szCs w:val="24"/>
              </w:rPr>
              <w:t>2</w:t>
            </w:r>
            <w:r w:rsidRPr="003966E3">
              <w:rPr>
                <w:sz w:val="24"/>
                <w:szCs w:val="24"/>
              </w:rPr>
              <w:t xml:space="preserve"> года</w:t>
            </w:r>
          </w:p>
          <w:p w:rsidR="00551B6A" w:rsidRDefault="00551B6A" w:rsidP="00172252">
            <w:pPr>
              <w:jc w:val="center"/>
            </w:pPr>
            <w:r>
              <w:rPr>
                <w:sz w:val="24"/>
                <w:szCs w:val="24"/>
              </w:rPr>
              <w:t>17 августа 2022 года</w:t>
            </w:r>
          </w:p>
        </w:tc>
      </w:tr>
      <w:tr w:rsidR="00551B6A" w:rsidRPr="00E9738E" w:rsidTr="00172252">
        <w:trPr>
          <w:trHeight w:val="241"/>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1B6A" w:rsidRPr="00E9738E" w:rsidRDefault="00551B6A" w:rsidP="00172252">
            <w:pPr>
              <w:jc w:val="both"/>
              <w:rPr>
                <w:sz w:val="24"/>
                <w:szCs w:val="24"/>
              </w:rPr>
            </w:pPr>
            <w:r>
              <w:rPr>
                <w:sz w:val="24"/>
                <w:szCs w:val="24"/>
              </w:rPr>
              <w:t>сп</w:t>
            </w:r>
            <w:r w:rsidRPr="00E9738E">
              <w:rPr>
                <w:sz w:val="24"/>
                <w:szCs w:val="24"/>
              </w:rPr>
              <w:t>. Ларьяк</w:t>
            </w:r>
            <w:r>
              <w:rPr>
                <w:sz w:val="24"/>
                <w:szCs w:val="24"/>
              </w:rPr>
              <w:t>, Корлики</w:t>
            </w:r>
          </w:p>
        </w:tc>
        <w:tc>
          <w:tcPr>
            <w:tcW w:w="3686" w:type="dxa"/>
            <w:tcBorders>
              <w:top w:val="single" w:sz="4" w:space="0" w:color="auto"/>
              <w:left w:val="single" w:sz="4" w:space="0" w:color="auto"/>
              <w:bottom w:val="single" w:sz="4" w:space="0" w:color="auto"/>
              <w:right w:val="single" w:sz="4" w:space="0" w:color="auto"/>
            </w:tcBorders>
          </w:tcPr>
          <w:p w:rsidR="00551B6A" w:rsidRDefault="00551B6A" w:rsidP="00172252">
            <w:pPr>
              <w:jc w:val="center"/>
              <w:rPr>
                <w:sz w:val="24"/>
                <w:szCs w:val="24"/>
              </w:rPr>
            </w:pPr>
            <w:r>
              <w:rPr>
                <w:sz w:val="24"/>
                <w:szCs w:val="24"/>
              </w:rPr>
              <w:t xml:space="preserve">19-21 мая </w:t>
            </w:r>
            <w:r w:rsidRPr="00E9738E">
              <w:rPr>
                <w:sz w:val="24"/>
                <w:szCs w:val="24"/>
              </w:rPr>
              <w:t>20</w:t>
            </w:r>
            <w:r>
              <w:rPr>
                <w:sz w:val="24"/>
                <w:szCs w:val="24"/>
              </w:rPr>
              <w:t>22</w:t>
            </w:r>
            <w:r w:rsidRPr="00E9738E">
              <w:rPr>
                <w:sz w:val="24"/>
                <w:szCs w:val="24"/>
              </w:rPr>
              <w:t xml:space="preserve"> года</w:t>
            </w:r>
            <w:r>
              <w:rPr>
                <w:sz w:val="24"/>
                <w:szCs w:val="24"/>
              </w:rPr>
              <w:t xml:space="preserve"> (согласно расписанию транспорта)</w:t>
            </w:r>
          </w:p>
          <w:p w:rsidR="00551B6A" w:rsidRPr="00E9738E" w:rsidRDefault="00551B6A" w:rsidP="00172252">
            <w:pPr>
              <w:jc w:val="center"/>
              <w:rPr>
                <w:sz w:val="24"/>
                <w:szCs w:val="24"/>
              </w:rPr>
            </w:pPr>
            <w:r w:rsidRPr="00E949FF">
              <w:rPr>
                <w:sz w:val="24"/>
                <w:szCs w:val="24"/>
              </w:rPr>
              <w:t>1</w:t>
            </w:r>
            <w:r>
              <w:rPr>
                <w:sz w:val="24"/>
                <w:szCs w:val="24"/>
              </w:rPr>
              <w:t>8-19</w:t>
            </w:r>
            <w:r w:rsidRPr="00E949FF">
              <w:rPr>
                <w:sz w:val="24"/>
                <w:szCs w:val="24"/>
              </w:rPr>
              <w:t xml:space="preserve"> августа 2022 года</w:t>
            </w:r>
            <w:r>
              <w:rPr>
                <w:sz w:val="24"/>
                <w:szCs w:val="24"/>
              </w:rPr>
              <w:t xml:space="preserve"> </w:t>
            </w:r>
            <w:r w:rsidRPr="00E949FF">
              <w:rPr>
                <w:sz w:val="24"/>
                <w:szCs w:val="24"/>
              </w:rPr>
              <w:t>(согласно расписанию транспорта)</w:t>
            </w:r>
          </w:p>
        </w:tc>
      </w:tr>
      <w:tr w:rsidR="00551B6A" w:rsidRPr="00E9738E" w:rsidTr="00172252">
        <w:trPr>
          <w:trHeight w:val="241"/>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1B6A" w:rsidRPr="00E9738E" w:rsidRDefault="00551B6A" w:rsidP="00172252">
            <w:pPr>
              <w:jc w:val="both"/>
              <w:rPr>
                <w:sz w:val="24"/>
                <w:szCs w:val="24"/>
              </w:rPr>
            </w:pPr>
            <w:r>
              <w:rPr>
                <w:sz w:val="24"/>
                <w:szCs w:val="24"/>
              </w:rPr>
              <w:t>п</w:t>
            </w:r>
            <w:r w:rsidRPr="00E9738E">
              <w:rPr>
                <w:sz w:val="24"/>
                <w:szCs w:val="24"/>
              </w:rPr>
              <w:t>. Зайцева Речка</w:t>
            </w:r>
          </w:p>
        </w:tc>
        <w:tc>
          <w:tcPr>
            <w:tcW w:w="3686" w:type="dxa"/>
            <w:tcBorders>
              <w:top w:val="single" w:sz="4" w:space="0" w:color="auto"/>
              <w:left w:val="single" w:sz="4" w:space="0" w:color="auto"/>
              <w:bottom w:val="single" w:sz="4" w:space="0" w:color="auto"/>
              <w:right w:val="single" w:sz="4" w:space="0" w:color="auto"/>
            </w:tcBorders>
          </w:tcPr>
          <w:p w:rsidR="00551B6A" w:rsidRDefault="00551B6A" w:rsidP="00172252">
            <w:pPr>
              <w:jc w:val="center"/>
              <w:rPr>
                <w:sz w:val="24"/>
                <w:szCs w:val="24"/>
              </w:rPr>
            </w:pPr>
            <w:r>
              <w:rPr>
                <w:sz w:val="24"/>
                <w:szCs w:val="24"/>
              </w:rPr>
              <w:t xml:space="preserve">17 </w:t>
            </w:r>
            <w:r w:rsidRPr="003966E3">
              <w:rPr>
                <w:sz w:val="24"/>
                <w:szCs w:val="24"/>
              </w:rPr>
              <w:t>мая 202</w:t>
            </w:r>
            <w:r>
              <w:rPr>
                <w:sz w:val="24"/>
                <w:szCs w:val="24"/>
              </w:rPr>
              <w:t>2</w:t>
            </w:r>
            <w:r w:rsidRPr="003966E3">
              <w:rPr>
                <w:sz w:val="24"/>
                <w:szCs w:val="24"/>
              </w:rPr>
              <w:t xml:space="preserve"> года</w:t>
            </w:r>
          </w:p>
          <w:p w:rsidR="00551B6A" w:rsidRPr="00E9738E" w:rsidRDefault="00551B6A" w:rsidP="00172252">
            <w:pPr>
              <w:jc w:val="center"/>
              <w:rPr>
                <w:sz w:val="24"/>
                <w:szCs w:val="24"/>
              </w:rPr>
            </w:pPr>
            <w:r>
              <w:rPr>
                <w:sz w:val="24"/>
                <w:szCs w:val="24"/>
              </w:rPr>
              <w:t>22 августа 2022 года</w:t>
            </w:r>
          </w:p>
        </w:tc>
      </w:tr>
      <w:tr w:rsidR="00551B6A" w:rsidRPr="00E9738E" w:rsidTr="00172252">
        <w:trPr>
          <w:trHeight w:val="241"/>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1B6A" w:rsidRPr="00E9738E" w:rsidRDefault="00551B6A" w:rsidP="00172252">
            <w:pPr>
              <w:jc w:val="both"/>
              <w:rPr>
                <w:sz w:val="24"/>
                <w:szCs w:val="24"/>
              </w:rPr>
            </w:pPr>
            <w:r>
              <w:rPr>
                <w:sz w:val="24"/>
                <w:szCs w:val="24"/>
              </w:rPr>
              <w:t>п</w:t>
            </w:r>
            <w:r w:rsidRPr="00E9738E">
              <w:rPr>
                <w:sz w:val="24"/>
                <w:szCs w:val="24"/>
              </w:rPr>
              <w:t>. Ваховск</w:t>
            </w:r>
          </w:p>
        </w:tc>
        <w:tc>
          <w:tcPr>
            <w:tcW w:w="3686" w:type="dxa"/>
            <w:tcBorders>
              <w:top w:val="single" w:sz="4" w:space="0" w:color="auto"/>
              <w:left w:val="single" w:sz="4" w:space="0" w:color="auto"/>
              <w:bottom w:val="single" w:sz="4" w:space="0" w:color="auto"/>
              <w:right w:val="single" w:sz="4" w:space="0" w:color="auto"/>
            </w:tcBorders>
          </w:tcPr>
          <w:p w:rsidR="00551B6A" w:rsidRDefault="00551B6A" w:rsidP="00172252">
            <w:pPr>
              <w:jc w:val="center"/>
              <w:rPr>
                <w:sz w:val="24"/>
                <w:szCs w:val="24"/>
              </w:rPr>
            </w:pPr>
            <w:r>
              <w:rPr>
                <w:sz w:val="24"/>
                <w:szCs w:val="24"/>
              </w:rPr>
              <w:t>18 мая 2022</w:t>
            </w:r>
          </w:p>
          <w:p w:rsidR="00551B6A" w:rsidRPr="00E9738E" w:rsidRDefault="00551B6A" w:rsidP="00172252">
            <w:pPr>
              <w:jc w:val="center"/>
              <w:rPr>
                <w:sz w:val="24"/>
                <w:szCs w:val="24"/>
              </w:rPr>
            </w:pPr>
            <w:r>
              <w:rPr>
                <w:sz w:val="24"/>
                <w:szCs w:val="24"/>
              </w:rPr>
              <w:t>23 августа 2022 года</w:t>
            </w:r>
          </w:p>
        </w:tc>
      </w:tr>
      <w:tr w:rsidR="00551B6A" w:rsidRPr="00E9738E" w:rsidTr="00172252">
        <w:trPr>
          <w:trHeight w:val="241"/>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1B6A" w:rsidRPr="00E9738E" w:rsidRDefault="00551B6A" w:rsidP="00172252">
            <w:pPr>
              <w:jc w:val="both"/>
              <w:rPr>
                <w:sz w:val="24"/>
                <w:szCs w:val="24"/>
              </w:rPr>
            </w:pPr>
            <w:r>
              <w:rPr>
                <w:sz w:val="24"/>
                <w:szCs w:val="24"/>
              </w:rPr>
              <w:t>с</w:t>
            </w:r>
            <w:r w:rsidRPr="00E9738E">
              <w:rPr>
                <w:sz w:val="24"/>
                <w:szCs w:val="24"/>
              </w:rPr>
              <w:t>. Охтеурье</w:t>
            </w:r>
          </w:p>
        </w:tc>
        <w:tc>
          <w:tcPr>
            <w:tcW w:w="3686" w:type="dxa"/>
            <w:tcBorders>
              <w:top w:val="single" w:sz="4" w:space="0" w:color="auto"/>
              <w:left w:val="single" w:sz="4" w:space="0" w:color="auto"/>
              <w:bottom w:val="single" w:sz="4" w:space="0" w:color="auto"/>
              <w:right w:val="single" w:sz="4" w:space="0" w:color="auto"/>
            </w:tcBorders>
          </w:tcPr>
          <w:p w:rsidR="00551B6A" w:rsidRDefault="00551B6A" w:rsidP="00172252">
            <w:pPr>
              <w:jc w:val="center"/>
              <w:rPr>
                <w:sz w:val="24"/>
                <w:szCs w:val="24"/>
              </w:rPr>
            </w:pPr>
            <w:r>
              <w:rPr>
                <w:sz w:val="24"/>
                <w:szCs w:val="24"/>
              </w:rPr>
              <w:t>18 мая 2022</w:t>
            </w:r>
          </w:p>
          <w:p w:rsidR="00551B6A" w:rsidRPr="00E9738E" w:rsidRDefault="00551B6A" w:rsidP="00172252">
            <w:pPr>
              <w:jc w:val="center"/>
              <w:rPr>
                <w:sz w:val="24"/>
                <w:szCs w:val="24"/>
              </w:rPr>
            </w:pPr>
            <w:r>
              <w:rPr>
                <w:sz w:val="24"/>
                <w:szCs w:val="24"/>
              </w:rPr>
              <w:t>23 августа 2022 года</w:t>
            </w:r>
          </w:p>
        </w:tc>
      </w:tr>
      <w:tr w:rsidR="00551B6A" w:rsidRPr="00E9738E" w:rsidTr="00172252">
        <w:trPr>
          <w:trHeight w:val="231"/>
          <w:jc w:val="center"/>
        </w:trPr>
        <w:tc>
          <w:tcPr>
            <w:tcW w:w="953" w:type="dxa"/>
            <w:tcBorders>
              <w:top w:val="single" w:sz="4" w:space="0" w:color="auto"/>
              <w:left w:val="single" w:sz="4" w:space="0" w:color="auto"/>
              <w:bottom w:val="single" w:sz="4" w:space="0" w:color="auto"/>
              <w:right w:val="single" w:sz="4" w:space="0" w:color="auto"/>
            </w:tcBorders>
          </w:tcPr>
          <w:p w:rsidR="00551B6A" w:rsidRPr="0003383B" w:rsidRDefault="00551B6A" w:rsidP="00551B6A">
            <w:pPr>
              <w:numPr>
                <w:ilvl w:val="0"/>
                <w:numId w:val="27"/>
              </w:num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551B6A" w:rsidRPr="00E9738E" w:rsidRDefault="00551B6A" w:rsidP="00172252">
            <w:pPr>
              <w:jc w:val="both"/>
              <w:rPr>
                <w:sz w:val="24"/>
                <w:szCs w:val="24"/>
              </w:rPr>
            </w:pPr>
            <w:r>
              <w:rPr>
                <w:sz w:val="24"/>
                <w:szCs w:val="24"/>
              </w:rPr>
              <w:t>с</w:t>
            </w:r>
            <w:r w:rsidRPr="00E9738E">
              <w:rPr>
                <w:sz w:val="24"/>
                <w:szCs w:val="24"/>
              </w:rPr>
              <w:t>. Покур</w:t>
            </w:r>
          </w:p>
        </w:tc>
        <w:tc>
          <w:tcPr>
            <w:tcW w:w="3686" w:type="dxa"/>
            <w:tcBorders>
              <w:top w:val="single" w:sz="4" w:space="0" w:color="auto"/>
              <w:left w:val="single" w:sz="4" w:space="0" w:color="auto"/>
              <w:bottom w:val="single" w:sz="4" w:space="0" w:color="auto"/>
              <w:right w:val="single" w:sz="4" w:space="0" w:color="auto"/>
            </w:tcBorders>
          </w:tcPr>
          <w:p w:rsidR="00551B6A" w:rsidRDefault="00551B6A" w:rsidP="00172252">
            <w:pPr>
              <w:jc w:val="center"/>
              <w:rPr>
                <w:sz w:val="24"/>
                <w:szCs w:val="24"/>
              </w:rPr>
            </w:pPr>
            <w:r>
              <w:rPr>
                <w:sz w:val="24"/>
                <w:szCs w:val="24"/>
              </w:rPr>
              <w:t xml:space="preserve">18-20 мая 2022 </w:t>
            </w:r>
            <w:r w:rsidRPr="00E949FF">
              <w:rPr>
                <w:sz w:val="24"/>
                <w:szCs w:val="24"/>
              </w:rPr>
              <w:t>(согласно расписанию транспорта)</w:t>
            </w:r>
          </w:p>
          <w:p w:rsidR="00551B6A" w:rsidRPr="00E9738E" w:rsidRDefault="00551B6A" w:rsidP="00172252">
            <w:pPr>
              <w:jc w:val="center"/>
              <w:rPr>
                <w:sz w:val="24"/>
                <w:szCs w:val="24"/>
              </w:rPr>
            </w:pPr>
            <w:r>
              <w:rPr>
                <w:sz w:val="24"/>
                <w:szCs w:val="24"/>
              </w:rPr>
              <w:t xml:space="preserve">24-25 августа </w:t>
            </w:r>
            <w:r w:rsidRPr="00E949FF">
              <w:rPr>
                <w:sz w:val="24"/>
                <w:szCs w:val="24"/>
              </w:rPr>
              <w:t>(согласно расписанию транспорта)</w:t>
            </w:r>
          </w:p>
        </w:tc>
      </w:tr>
    </w:tbl>
    <w:p w:rsidR="00551B6A" w:rsidRDefault="00551B6A" w:rsidP="00551B6A">
      <w:pPr>
        <w:tabs>
          <w:tab w:val="left" w:pos="2640"/>
          <w:tab w:val="left" w:pos="6510"/>
        </w:tabs>
      </w:pPr>
    </w:p>
    <w:p w:rsidR="00551B6A" w:rsidRDefault="00551B6A" w:rsidP="002365BD">
      <w:pPr>
        <w:tabs>
          <w:tab w:val="left" w:pos="0"/>
          <w:tab w:val="left" w:pos="8627"/>
        </w:tabs>
        <w:jc w:val="both"/>
        <w:rPr>
          <w:szCs w:val="20"/>
        </w:rPr>
      </w:pPr>
    </w:p>
    <w:sectPr w:rsidR="00551B6A" w:rsidSect="00B36378">
      <w:pgSz w:w="11907" w:h="16840" w:code="9"/>
      <w:pgMar w:top="1134" w:right="425" w:bottom="851"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58" w:rsidRDefault="00795458">
      <w:r>
        <w:separator/>
      </w:r>
    </w:p>
  </w:endnote>
  <w:endnote w:type="continuationSeparator" w:id="0">
    <w:p w:rsidR="00795458" w:rsidRDefault="0079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58" w:rsidRDefault="00795458">
      <w:r>
        <w:separator/>
      </w:r>
    </w:p>
  </w:footnote>
  <w:footnote w:type="continuationSeparator" w:id="0">
    <w:p w:rsidR="00795458" w:rsidRDefault="0079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rsidP="00551B6A">
        <w:pPr>
          <w:pStyle w:val="a4"/>
          <w:jc w:val="center"/>
        </w:pPr>
        <w:r>
          <w:fldChar w:fldCharType="begin"/>
        </w:r>
        <w:r>
          <w:instrText>PAGE   \* MERGEFORMAT</w:instrText>
        </w:r>
        <w:r>
          <w:fldChar w:fldCharType="separate"/>
        </w:r>
        <w:r w:rsidR="00046AB1">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7846C7"/>
    <w:multiLevelType w:val="hybridMultilevel"/>
    <w:tmpl w:val="0FDCB404"/>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233F4"/>
    <w:multiLevelType w:val="hybridMultilevel"/>
    <w:tmpl w:val="BF44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30"/>
  </w:num>
  <w:num w:numId="20">
    <w:abstractNumId w:val="9"/>
  </w:num>
  <w:num w:numId="21">
    <w:abstractNumId w:val="22"/>
  </w:num>
  <w:num w:numId="22">
    <w:abstractNumId w:val="20"/>
  </w:num>
  <w:num w:numId="23">
    <w:abstractNumId w:val="29"/>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1"/>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E6B"/>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B1"/>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7C3"/>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19D"/>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BD"/>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1B6A"/>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574"/>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5BED"/>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163B"/>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7C9"/>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458"/>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3A1"/>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353"/>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6378"/>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4D2B"/>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E7B35"/>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61E"/>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24CD"/>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C7F"/>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3905-3721-4CF3-BE69-0EB0054B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Щербакова Юлия Олеговна</cp:lastModifiedBy>
  <cp:revision>2</cp:revision>
  <cp:lastPrinted>2022-05-05T08:40:00Z</cp:lastPrinted>
  <dcterms:created xsi:type="dcterms:W3CDTF">2022-05-05T08:41:00Z</dcterms:created>
  <dcterms:modified xsi:type="dcterms:W3CDTF">2022-05-05T08:41:00Z</dcterms:modified>
</cp:coreProperties>
</file>